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963" w:rsidRDefault="004E78C4">
      <w:pPr>
        <w:numPr>
          <w:ilvl w:val="0"/>
          <w:numId w:val="1"/>
        </w:numPr>
        <w:jc w:val="center"/>
        <w:rPr>
          <w:b/>
        </w:rPr>
      </w:pPr>
      <w:bookmarkStart w:id="0" w:name="_GoBack"/>
      <w:bookmarkEnd w:id="0"/>
      <w:r>
        <w:rPr>
          <w:b/>
        </w:rPr>
        <w:t>General Terms and Conditions (GTC) for Logistics Services</w:t>
      </w:r>
    </w:p>
    <w:p w:rsidR="00593963" w:rsidRDefault="00593963">
      <w:pPr>
        <w:rPr>
          <w:sz w:val="22"/>
          <w:szCs w:val="22"/>
        </w:rPr>
      </w:pPr>
    </w:p>
    <w:p w:rsidR="00593963" w:rsidRDefault="00593963">
      <w:pPr>
        <w:rPr>
          <w:sz w:val="22"/>
          <w:szCs w:val="22"/>
        </w:rPr>
      </w:pPr>
    </w:p>
    <w:p w:rsidR="00593963" w:rsidRDefault="004E78C4">
      <w:pPr>
        <w:numPr>
          <w:ilvl w:val="0"/>
          <w:numId w:val="2"/>
        </w:numPr>
        <w:ind w:left="426"/>
        <w:rPr>
          <w:sz w:val="22"/>
          <w:szCs w:val="22"/>
        </w:rPr>
      </w:pPr>
      <w:r>
        <w:rPr>
          <w:sz w:val="22"/>
          <w:szCs w:val="22"/>
        </w:rPr>
        <w:t xml:space="preserve">Scope </w:t>
      </w:r>
    </w:p>
    <w:p w:rsidR="00593963" w:rsidRDefault="004E78C4">
      <w:pPr>
        <w:numPr>
          <w:ilvl w:val="0"/>
          <w:numId w:val="2"/>
        </w:numPr>
        <w:ind w:left="426"/>
        <w:rPr>
          <w:sz w:val="22"/>
          <w:szCs w:val="22"/>
        </w:rPr>
      </w:pPr>
      <w:r>
        <w:rPr>
          <w:sz w:val="22"/>
          <w:szCs w:val="22"/>
        </w:rPr>
        <w:t>Contractors</w:t>
      </w:r>
    </w:p>
    <w:p w:rsidR="00593963" w:rsidRDefault="004E78C4">
      <w:pPr>
        <w:numPr>
          <w:ilvl w:val="0"/>
          <w:numId w:val="2"/>
        </w:numPr>
        <w:ind w:left="426"/>
        <w:rPr>
          <w:sz w:val="22"/>
          <w:szCs w:val="22"/>
        </w:rPr>
      </w:pPr>
      <w:r>
        <w:rPr>
          <w:sz w:val="22"/>
          <w:szCs w:val="22"/>
        </w:rPr>
        <w:t xml:space="preserve">Technical requirements </w:t>
      </w:r>
    </w:p>
    <w:p w:rsidR="00593963" w:rsidRDefault="004E78C4">
      <w:pPr>
        <w:numPr>
          <w:ilvl w:val="0"/>
          <w:numId w:val="2"/>
        </w:numPr>
        <w:ind w:left="426"/>
        <w:rPr>
          <w:sz w:val="22"/>
          <w:szCs w:val="22"/>
        </w:rPr>
      </w:pPr>
      <w:r>
        <w:rPr>
          <w:sz w:val="22"/>
          <w:szCs w:val="22"/>
        </w:rPr>
        <w:t>Registration on Gliszen.com</w:t>
      </w:r>
    </w:p>
    <w:p w:rsidR="00593963" w:rsidRDefault="004E78C4">
      <w:pPr>
        <w:numPr>
          <w:ilvl w:val="0"/>
          <w:numId w:val="2"/>
        </w:numPr>
        <w:ind w:left="426"/>
        <w:rPr>
          <w:sz w:val="22"/>
          <w:szCs w:val="22"/>
        </w:rPr>
      </w:pPr>
      <w:r>
        <w:rPr>
          <w:sz w:val="22"/>
          <w:szCs w:val="22"/>
        </w:rPr>
        <w:t>Award of contract</w:t>
      </w:r>
    </w:p>
    <w:p w:rsidR="00593963" w:rsidRDefault="004E78C4">
      <w:pPr>
        <w:numPr>
          <w:ilvl w:val="0"/>
          <w:numId w:val="2"/>
        </w:numPr>
        <w:ind w:left="426"/>
        <w:rPr>
          <w:sz w:val="22"/>
          <w:szCs w:val="22"/>
        </w:rPr>
      </w:pPr>
      <w:r>
        <w:rPr>
          <w:sz w:val="22"/>
          <w:szCs w:val="22"/>
        </w:rPr>
        <w:t xml:space="preserve">Order fulfillment </w:t>
      </w:r>
    </w:p>
    <w:p w:rsidR="00593963" w:rsidRDefault="004E78C4">
      <w:pPr>
        <w:numPr>
          <w:ilvl w:val="0"/>
          <w:numId w:val="2"/>
        </w:numPr>
        <w:ind w:left="426"/>
        <w:rPr>
          <w:sz w:val="22"/>
          <w:szCs w:val="22"/>
        </w:rPr>
      </w:pPr>
      <w:r>
        <w:rPr>
          <w:sz w:val="22"/>
          <w:szCs w:val="22"/>
        </w:rPr>
        <w:t>Prices &amp; delivery dates</w:t>
      </w:r>
    </w:p>
    <w:p w:rsidR="00593963" w:rsidRDefault="004E78C4">
      <w:pPr>
        <w:numPr>
          <w:ilvl w:val="0"/>
          <w:numId w:val="2"/>
        </w:numPr>
        <w:ind w:left="426"/>
        <w:rPr>
          <w:sz w:val="22"/>
          <w:szCs w:val="22"/>
        </w:rPr>
      </w:pPr>
      <w:r>
        <w:rPr>
          <w:sz w:val="22"/>
          <w:szCs w:val="22"/>
        </w:rPr>
        <w:t>Delivery item</w:t>
      </w:r>
    </w:p>
    <w:p w:rsidR="00593963" w:rsidRDefault="004E78C4">
      <w:pPr>
        <w:numPr>
          <w:ilvl w:val="0"/>
          <w:numId w:val="2"/>
        </w:numPr>
        <w:ind w:left="426"/>
        <w:rPr>
          <w:sz w:val="22"/>
          <w:szCs w:val="22"/>
        </w:rPr>
      </w:pPr>
      <w:r>
        <w:rPr>
          <w:sz w:val="22"/>
          <w:szCs w:val="22"/>
        </w:rPr>
        <w:t>Import regulations of the intended country of destination</w:t>
      </w:r>
    </w:p>
    <w:p w:rsidR="00593963" w:rsidRDefault="004E78C4">
      <w:pPr>
        <w:numPr>
          <w:ilvl w:val="0"/>
          <w:numId w:val="2"/>
        </w:numPr>
        <w:ind w:left="426"/>
        <w:rPr>
          <w:sz w:val="22"/>
          <w:szCs w:val="22"/>
        </w:rPr>
      </w:pPr>
      <w:r>
        <w:rPr>
          <w:sz w:val="22"/>
          <w:szCs w:val="22"/>
        </w:rPr>
        <w:t xml:space="preserve">Right of withdrawal, warranty law, product liability &amp; claim for damages       </w:t>
      </w:r>
    </w:p>
    <w:p w:rsidR="00593963" w:rsidRDefault="004E78C4">
      <w:pPr>
        <w:numPr>
          <w:ilvl w:val="0"/>
          <w:numId w:val="2"/>
        </w:numPr>
        <w:ind w:left="426"/>
        <w:rPr>
          <w:sz w:val="22"/>
          <w:szCs w:val="22"/>
        </w:rPr>
      </w:pPr>
      <w:r>
        <w:rPr>
          <w:sz w:val="22"/>
          <w:szCs w:val="22"/>
        </w:rPr>
        <w:t>Payment modalities</w:t>
      </w:r>
    </w:p>
    <w:p w:rsidR="00593963" w:rsidRDefault="004E78C4">
      <w:pPr>
        <w:numPr>
          <w:ilvl w:val="0"/>
          <w:numId w:val="2"/>
        </w:numPr>
        <w:ind w:left="426"/>
        <w:rPr>
          <w:sz w:val="22"/>
          <w:szCs w:val="22"/>
        </w:rPr>
      </w:pPr>
      <w:r>
        <w:rPr>
          <w:sz w:val="22"/>
          <w:szCs w:val="22"/>
        </w:rPr>
        <w:t xml:space="preserve">B2B - Business      </w:t>
      </w:r>
    </w:p>
    <w:p w:rsidR="00593963" w:rsidRDefault="004E78C4">
      <w:pPr>
        <w:numPr>
          <w:ilvl w:val="0"/>
          <w:numId w:val="2"/>
        </w:numPr>
        <w:ind w:left="426"/>
        <w:rPr>
          <w:sz w:val="22"/>
          <w:szCs w:val="22"/>
        </w:rPr>
      </w:pPr>
      <w:r>
        <w:rPr>
          <w:sz w:val="22"/>
          <w:szCs w:val="22"/>
        </w:rPr>
        <w:t>Force majeure</w:t>
      </w:r>
    </w:p>
    <w:p w:rsidR="00593963" w:rsidRDefault="004E78C4">
      <w:pPr>
        <w:numPr>
          <w:ilvl w:val="0"/>
          <w:numId w:val="2"/>
        </w:numPr>
        <w:ind w:left="426"/>
        <w:rPr>
          <w:sz w:val="22"/>
          <w:szCs w:val="22"/>
        </w:rPr>
      </w:pPr>
      <w:r>
        <w:rPr>
          <w:sz w:val="22"/>
          <w:szCs w:val="22"/>
        </w:rPr>
        <w:t>Contract language</w:t>
      </w:r>
    </w:p>
    <w:p w:rsidR="00593963" w:rsidRDefault="004E78C4">
      <w:pPr>
        <w:numPr>
          <w:ilvl w:val="0"/>
          <w:numId w:val="2"/>
        </w:numPr>
        <w:ind w:left="426"/>
        <w:rPr>
          <w:sz w:val="22"/>
          <w:szCs w:val="22"/>
        </w:rPr>
      </w:pPr>
      <w:r>
        <w:rPr>
          <w:sz w:val="22"/>
          <w:szCs w:val="22"/>
        </w:rPr>
        <w:t xml:space="preserve">Membership </w:t>
      </w:r>
    </w:p>
    <w:p w:rsidR="00593963" w:rsidRDefault="004E78C4">
      <w:pPr>
        <w:numPr>
          <w:ilvl w:val="0"/>
          <w:numId w:val="2"/>
        </w:numPr>
        <w:ind w:left="426"/>
        <w:rPr>
          <w:sz w:val="22"/>
          <w:szCs w:val="22"/>
        </w:rPr>
      </w:pPr>
      <w:r>
        <w:rPr>
          <w:sz w:val="22"/>
          <w:szCs w:val="22"/>
        </w:rPr>
        <w:t>Change management</w:t>
      </w:r>
    </w:p>
    <w:p w:rsidR="00593963" w:rsidRDefault="004E78C4">
      <w:pPr>
        <w:numPr>
          <w:ilvl w:val="0"/>
          <w:numId w:val="2"/>
        </w:numPr>
        <w:ind w:left="426"/>
        <w:rPr>
          <w:sz w:val="22"/>
          <w:szCs w:val="22"/>
        </w:rPr>
      </w:pPr>
      <w:r>
        <w:rPr>
          <w:sz w:val="22"/>
          <w:szCs w:val="22"/>
        </w:rPr>
        <w:t>Communication</w:t>
      </w:r>
    </w:p>
    <w:p w:rsidR="00593963" w:rsidRDefault="004E78C4">
      <w:pPr>
        <w:numPr>
          <w:ilvl w:val="0"/>
          <w:numId w:val="2"/>
        </w:numPr>
        <w:ind w:left="426"/>
        <w:rPr>
          <w:sz w:val="22"/>
          <w:szCs w:val="22"/>
        </w:rPr>
      </w:pPr>
      <w:r>
        <w:rPr>
          <w:sz w:val="22"/>
          <w:szCs w:val="22"/>
        </w:rPr>
        <w:t>Co</w:t>
      </w:r>
      <w:r>
        <w:rPr>
          <w:sz w:val="22"/>
          <w:szCs w:val="22"/>
        </w:rPr>
        <w:t>nfidentiality and non-disclosure clause</w:t>
      </w:r>
    </w:p>
    <w:p w:rsidR="00593963" w:rsidRDefault="004E78C4">
      <w:pPr>
        <w:numPr>
          <w:ilvl w:val="0"/>
          <w:numId w:val="2"/>
        </w:numPr>
        <w:ind w:left="426"/>
        <w:rPr>
          <w:sz w:val="22"/>
          <w:szCs w:val="22"/>
        </w:rPr>
      </w:pPr>
      <w:r>
        <w:rPr>
          <w:sz w:val="22"/>
          <w:szCs w:val="22"/>
        </w:rPr>
        <w:t xml:space="preserve">Place of jurisdiction &amp; final clause </w:t>
      </w:r>
    </w:p>
    <w:p w:rsidR="00593963" w:rsidRDefault="004E78C4">
      <w:pPr>
        <w:numPr>
          <w:ilvl w:val="0"/>
          <w:numId w:val="2"/>
        </w:numPr>
        <w:ind w:left="426"/>
        <w:rPr>
          <w:sz w:val="22"/>
          <w:szCs w:val="22"/>
        </w:rPr>
      </w:pPr>
      <w:r>
        <w:rPr>
          <w:sz w:val="22"/>
          <w:szCs w:val="22"/>
        </w:rPr>
        <w:t>Supplementary documents</w:t>
      </w:r>
    </w:p>
    <w:p w:rsidR="00593963" w:rsidRDefault="00593963">
      <w:pPr>
        <w:ind w:left="426"/>
        <w:rPr>
          <w:sz w:val="22"/>
          <w:szCs w:val="22"/>
        </w:rPr>
      </w:pPr>
    </w:p>
    <w:p w:rsidR="00593963" w:rsidRDefault="00593963">
      <w:pPr>
        <w:ind w:left="426"/>
        <w:rPr>
          <w:sz w:val="22"/>
          <w:szCs w:val="22"/>
        </w:rPr>
      </w:pPr>
    </w:p>
    <w:p w:rsidR="00593963" w:rsidRDefault="00593963">
      <w:pPr>
        <w:ind w:left="426"/>
        <w:rPr>
          <w:sz w:val="22"/>
          <w:szCs w:val="22"/>
        </w:rPr>
      </w:pPr>
    </w:p>
    <w:p w:rsidR="00593963" w:rsidRDefault="00593963">
      <w:pPr>
        <w:ind w:left="426"/>
        <w:rPr>
          <w:sz w:val="22"/>
          <w:szCs w:val="22"/>
        </w:rPr>
      </w:pPr>
    </w:p>
    <w:p w:rsidR="00593963" w:rsidRDefault="00593963">
      <w:pPr>
        <w:ind w:left="426"/>
        <w:rPr>
          <w:sz w:val="22"/>
          <w:szCs w:val="22"/>
        </w:rPr>
      </w:pPr>
    </w:p>
    <w:p w:rsidR="00593963" w:rsidRDefault="00593963">
      <w:pPr>
        <w:ind w:left="426"/>
        <w:rPr>
          <w:sz w:val="22"/>
          <w:szCs w:val="22"/>
        </w:rPr>
      </w:pPr>
    </w:p>
    <w:p w:rsidR="00593963" w:rsidRDefault="00593963">
      <w:pPr>
        <w:ind w:left="426"/>
        <w:rPr>
          <w:sz w:val="22"/>
          <w:szCs w:val="22"/>
        </w:rPr>
      </w:pPr>
    </w:p>
    <w:p w:rsidR="00593963" w:rsidRDefault="004E78C4">
      <w:pPr>
        <w:numPr>
          <w:ilvl w:val="0"/>
          <w:numId w:val="3"/>
        </w:numPr>
        <w:ind w:left="426"/>
        <w:rPr>
          <w:sz w:val="22"/>
          <w:szCs w:val="22"/>
        </w:rPr>
      </w:pPr>
      <w:r>
        <w:rPr>
          <w:b/>
          <w:sz w:val="22"/>
          <w:szCs w:val="22"/>
        </w:rPr>
        <w:t>Scope</w:t>
      </w:r>
    </w:p>
    <w:p w:rsidR="00593963" w:rsidRDefault="00593963">
      <w:pPr>
        <w:ind w:left="426"/>
        <w:rPr>
          <w:sz w:val="22"/>
          <w:szCs w:val="22"/>
        </w:rPr>
      </w:pPr>
    </w:p>
    <w:p w:rsidR="00593963" w:rsidRDefault="004E78C4">
      <w:pPr>
        <w:ind w:left="426"/>
        <w:rPr>
          <w:sz w:val="22"/>
          <w:szCs w:val="22"/>
        </w:rPr>
      </w:pPr>
      <w:r>
        <w:rPr>
          <w:sz w:val="22"/>
          <w:szCs w:val="22"/>
        </w:rPr>
        <w:t>These terms and conditions regulate the general conditions for order fulfillment on Gliszen.com and apply to:</w:t>
      </w:r>
    </w:p>
    <w:p w:rsidR="00593963" w:rsidRDefault="00593963">
      <w:pPr>
        <w:ind w:left="426"/>
        <w:rPr>
          <w:sz w:val="22"/>
          <w:szCs w:val="22"/>
        </w:rPr>
      </w:pPr>
    </w:p>
    <w:p w:rsidR="00593963" w:rsidRDefault="004E78C4">
      <w:pPr>
        <w:numPr>
          <w:ilvl w:val="1"/>
          <w:numId w:val="4"/>
        </w:numPr>
        <w:rPr>
          <w:sz w:val="22"/>
          <w:szCs w:val="22"/>
        </w:rPr>
      </w:pPr>
      <w:r>
        <w:rPr>
          <w:sz w:val="22"/>
          <w:szCs w:val="22"/>
        </w:rPr>
        <w:t xml:space="preserve">All logistics service providers who wish to cooperate with the Company and are authorized, empowered and qualified to do so. </w:t>
      </w:r>
    </w:p>
    <w:p w:rsidR="00593963" w:rsidRDefault="00593963">
      <w:pPr>
        <w:ind w:left="786"/>
        <w:rPr>
          <w:sz w:val="22"/>
          <w:szCs w:val="22"/>
        </w:rPr>
      </w:pPr>
    </w:p>
    <w:p w:rsidR="00593963" w:rsidRDefault="004E78C4">
      <w:pPr>
        <w:numPr>
          <w:ilvl w:val="1"/>
          <w:numId w:val="4"/>
        </w:numPr>
        <w:rPr>
          <w:sz w:val="22"/>
          <w:szCs w:val="22"/>
        </w:rPr>
      </w:pPr>
      <w:r>
        <w:rPr>
          <w:sz w:val="22"/>
          <w:szCs w:val="22"/>
        </w:rPr>
        <w:t xml:space="preserve">By “qualified” Gliszen.com understands that both, the necessary expertise for the execution of the order </w:t>
      </w:r>
      <w:proofErr w:type="gramStart"/>
      <w:r>
        <w:rPr>
          <w:sz w:val="22"/>
          <w:szCs w:val="22"/>
        </w:rPr>
        <w:t>is</w:t>
      </w:r>
      <w:proofErr w:type="gramEnd"/>
      <w:r>
        <w:rPr>
          <w:sz w:val="22"/>
          <w:szCs w:val="22"/>
        </w:rPr>
        <w:t xml:space="preserve"> available, as well as</w:t>
      </w:r>
      <w:r>
        <w:rPr>
          <w:sz w:val="22"/>
          <w:szCs w:val="22"/>
        </w:rPr>
        <w:t xml:space="preserve"> the relevant technical conditions are presupposed, in order to accomplish the order fulfillment, as Gliszen.com understands it. </w:t>
      </w:r>
    </w:p>
    <w:p w:rsidR="00593963" w:rsidRDefault="00593963">
      <w:pPr>
        <w:rPr>
          <w:sz w:val="22"/>
          <w:szCs w:val="22"/>
        </w:rPr>
      </w:pPr>
    </w:p>
    <w:p w:rsidR="00593963" w:rsidRDefault="00593963">
      <w:pPr>
        <w:rPr>
          <w:sz w:val="22"/>
          <w:szCs w:val="22"/>
        </w:rPr>
      </w:pPr>
    </w:p>
    <w:p w:rsidR="00593963" w:rsidRDefault="00593963">
      <w:pPr>
        <w:rPr>
          <w:sz w:val="22"/>
          <w:szCs w:val="22"/>
        </w:rPr>
      </w:pPr>
    </w:p>
    <w:p w:rsidR="00593963" w:rsidRDefault="00593963">
      <w:pPr>
        <w:rPr>
          <w:sz w:val="22"/>
          <w:szCs w:val="22"/>
        </w:rPr>
      </w:pPr>
    </w:p>
    <w:p w:rsidR="00593963" w:rsidRDefault="00593963">
      <w:pPr>
        <w:rPr>
          <w:sz w:val="22"/>
          <w:szCs w:val="22"/>
        </w:rPr>
      </w:pPr>
    </w:p>
    <w:p w:rsidR="00593963" w:rsidRDefault="00593963">
      <w:pPr>
        <w:rPr>
          <w:sz w:val="22"/>
          <w:szCs w:val="22"/>
        </w:rPr>
      </w:pPr>
    </w:p>
    <w:p w:rsidR="00593963" w:rsidRDefault="00593963">
      <w:pPr>
        <w:rPr>
          <w:sz w:val="22"/>
          <w:szCs w:val="22"/>
        </w:rPr>
      </w:pPr>
    </w:p>
    <w:p w:rsidR="00593963" w:rsidRDefault="00593963">
      <w:pPr>
        <w:rPr>
          <w:sz w:val="22"/>
          <w:szCs w:val="22"/>
        </w:rPr>
      </w:pPr>
    </w:p>
    <w:p w:rsidR="00593963" w:rsidRDefault="004E78C4">
      <w:pPr>
        <w:numPr>
          <w:ilvl w:val="0"/>
          <w:numId w:val="3"/>
        </w:numPr>
        <w:ind w:left="426"/>
        <w:rPr>
          <w:sz w:val="22"/>
          <w:szCs w:val="22"/>
        </w:rPr>
      </w:pPr>
      <w:r>
        <w:rPr>
          <w:b/>
          <w:sz w:val="22"/>
          <w:szCs w:val="22"/>
        </w:rPr>
        <w:lastRenderedPageBreak/>
        <w:t xml:space="preserve">Contractors </w:t>
      </w:r>
    </w:p>
    <w:p w:rsidR="00593963" w:rsidRDefault="00593963">
      <w:pPr>
        <w:rPr>
          <w:sz w:val="22"/>
          <w:szCs w:val="22"/>
        </w:rPr>
      </w:pPr>
    </w:p>
    <w:p w:rsidR="00593963" w:rsidRDefault="004E78C4">
      <w:pPr>
        <w:ind w:left="426"/>
        <w:rPr>
          <w:sz w:val="22"/>
          <w:szCs w:val="22"/>
        </w:rPr>
      </w:pPr>
      <w:r>
        <w:rPr>
          <w:sz w:val="22"/>
          <w:szCs w:val="22"/>
        </w:rPr>
        <w:t>This service and use agreement is concluded between:</w:t>
      </w:r>
    </w:p>
    <w:p w:rsidR="00593963" w:rsidRDefault="00593963">
      <w:pPr>
        <w:ind w:left="426"/>
        <w:rPr>
          <w:sz w:val="22"/>
          <w:szCs w:val="22"/>
        </w:rPr>
      </w:pPr>
    </w:p>
    <w:p w:rsidR="00593963" w:rsidRDefault="004E78C4">
      <w:pPr>
        <w:ind w:left="426"/>
        <w:rPr>
          <w:sz w:val="22"/>
          <w:szCs w:val="22"/>
        </w:rPr>
      </w:pPr>
      <w:r>
        <w:rPr>
          <w:sz w:val="22"/>
          <w:szCs w:val="22"/>
        </w:rPr>
        <w:t xml:space="preserve">Gliszen.com, represented by </w:t>
      </w:r>
    </w:p>
    <w:p w:rsidR="00593963" w:rsidRDefault="00593963">
      <w:pPr>
        <w:ind w:left="426"/>
        <w:rPr>
          <w:sz w:val="22"/>
          <w:szCs w:val="22"/>
        </w:rPr>
      </w:pPr>
    </w:p>
    <w:p w:rsidR="00593963" w:rsidRDefault="004E78C4">
      <w:pPr>
        <w:ind w:left="426"/>
        <w:rPr>
          <w:sz w:val="22"/>
          <w:szCs w:val="22"/>
        </w:rPr>
      </w:pPr>
      <w:proofErr w:type="spellStart"/>
      <w:r>
        <w:rPr>
          <w:sz w:val="22"/>
          <w:szCs w:val="22"/>
        </w:rPr>
        <w:t>Jaikaski</w:t>
      </w:r>
      <w:proofErr w:type="spellEnd"/>
      <w:r>
        <w:rPr>
          <w:sz w:val="22"/>
          <w:szCs w:val="22"/>
        </w:rPr>
        <w:t>, Owner: Kim</w:t>
      </w:r>
      <w:r>
        <w:rPr>
          <w:sz w:val="22"/>
          <w:szCs w:val="22"/>
        </w:rPr>
        <w:t xml:space="preserve">berley </w:t>
      </w:r>
      <w:proofErr w:type="spellStart"/>
      <w:r>
        <w:rPr>
          <w:sz w:val="22"/>
          <w:szCs w:val="22"/>
        </w:rPr>
        <w:t>Sacha</w:t>
      </w:r>
      <w:proofErr w:type="spellEnd"/>
      <w:r>
        <w:rPr>
          <w:sz w:val="22"/>
          <w:szCs w:val="22"/>
        </w:rPr>
        <w:t xml:space="preserve">-Gaye Walters, 13 </w:t>
      </w:r>
      <w:proofErr w:type="spellStart"/>
      <w:r>
        <w:rPr>
          <w:sz w:val="22"/>
          <w:szCs w:val="22"/>
        </w:rPr>
        <w:t>Lissant</w:t>
      </w:r>
      <w:proofErr w:type="spellEnd"/>
      <w:r>
        <w:rPr>
          <w:sz w:val="22"/>
          <w:szCs w:val="22"/>
        </w:rPr>
        <w:t xml:space="preserve"> Road, Kingston CSO, Kingston W. I. Jamaica, Registered at Companies Office of Jamaica - Registration no: 4131/2021, TRN no: 122324595/1 - +1876 421-2979 / </w:t>
      </w:r>
      <w:hyperlink r:id="rId8">
        <w:r>
          <w:rPr>
            <w:i/>
            <w:color w:val="002060"/>
            <w:sz w:val="22"/>
            <w:szCs w:val="22"/>
            <w:u w:val="single"/>
          </w:rPr>
          <w:t>k-walters@glisz</w:t>
        </w:r>
        <w:r>
          <w:rPr>
            <w:i/>
            <w:color w:val="002060"/>
            <w:sz w:val="22"/>
            <w:szCs w:val="22"/>
            <w:u w:val="single"/>
          </w:rPr>
          <w:t>en.com</w:t>
        </w:r>
      </w:hyperlink>
      <w:r>
        <w:rPr>
          <w:color w:val="002060"/>
          <w:sz w:val="22"/>
          <w:szCs w:val="22"/>
        </w:rPr>
        <w:t xml:space="preserve">, </w:t>
      </w:r>
    </w:p>
    <w:p w:rsidR="00593963" w:rsidRDefault="00593963">
      <w:pPr>
        <w:ind w:left="426"/>
        <w:rPr>
          <w:sz w:val="22"/>
          <w:szCs w:val="22"/>
        </w:rPr>
      </w:pPr>
    </w:p>
    <w:p w:rsidR="00593963" w:rsidRDefault="004E78C4">
      <w:pPr>
        <w:ind w:left="426"/>
        <w:rPr>
          <w:sz w:val="22"/>
          <w:szCs w:val="22"/>
        </w:rPr>
      </w:pPr>
      <w:proofErr w:type="gramStart"/>
      <w:r>
        <w:rPr>
          <w:sz w:val="22"/>
          <w:szCs w:val="22"/>
        </w:rPr>
        <w:t>and</w:t>
      </w:r>
      <w:proofErr w:type="gramEnd"/>
      <w:r>
        <w:rPr>
          <w:sz w:val="22"/>
          <w:szCs w:val="22"/>
        </w:rPr>
        <w:t xml:space="preserve"> / or </w:t>
      </w:r>
    </w:p>
    <w:p w:rsidR="00593963" w:rsidRDefault="00593963">
      <w:pPr>
        <w:ind w:left="426"/>
        <w:rPr>
          <w:sz w:val="22"/>
          <w:szCs w:val="22"/>
        </w:rPr>
      </w:pPr>
    </w:p>
    <w:p w:rsidR="00593963" w:rsidRDefault="004E78C4">
      <w:pPr>
        <w:ind w:left="426"/>
        <w:rPr>
          <w:sz w:val="22"/>
          <w:szCs w:val="22"/>
        </w:rPr>
      </w:pPr>
      <w:r>
        <w:rPr>
          <w:sz w:val="22"/>
          <w:szCs w:val="22"/>
        </w:rPr>
        <w:t xml:space="preserve">Guangzhou </w:t>
      </w:r>
      <w:proofErr w:type="spellStart"/>
      <w:r>
        <w:rPr>
          <w:sz w:val="22"/>
          <w:szCs w:val="22"/>
        </w:rPr>
        <w:t>Gliszen</w:t>
      </w:r>
      <w:proofErr w:type="spellEnd"/>
      <w:r>
        <w:rPr>
          <w:sz w:val="22"/>
          <w:szCs w:val="22"/>
        </w:rPr>
        <w:t xml:space="preserve"> Technology Co., Ltd 1609, Building 3, No. 288, South </w:t>
      </w:r>
      <w:proofErr w:type="spellStart"/>
      <w:r>
        <w:rPr>
          <w:sz w:val="22"/>
          <w:szCs w:val="22"/>
        </w:rPr>
        <w:t>Shixing</w:t>
      </w:r>
      <w:proofErr w:type="spellEnd"/>
      <w:r>
        <w:rPr>
          <w:sz w:val="22"/>
          <w:szCs w:val="22"/>
        </w:rPr>
        <w:t xml:space="preserve"> </w:t>
      </w:r>
      <w:proofErr w:type="spellStart"/>
      <w:r>
        <w:rPr>
          <w:sz w:val="22"/>
          <w:szCs w:val="22"/>
        </w:rPr>
        <w:t>Dadao</w:t>
      </w:r>
      <w:proofErr w:type="spellEnd"/>
      <w:r>
        <w:rPr>
          <w:sz w:val="22"/>
          <w:szCs w:val="22"/>
        </w:rPr>
        <w:t xml:space="preserve"> Road, </w:t>
      </w:r>
      <w:proofErr w:type="spellStart"/>
      <w:r>
        <w:rPr>
          <w:sz w:val="22"/>
          <w:szCs w:val="22"/>
        </w:rPr>
        <w:t>Shibi</w:t>
      </w:r>
      <w:proofErr w:type="spellEnd"/>
      <w:r>
        <w:rPr>
          <w:sz w:val="22"/>
          <w:szCs w:val="22"/>
        </w:rPr>
        <w:t xml:space="preserve"> Street, </w:t>
      </w:r>
      <w:proofErr w:type="spellStart"/>
      <w:r>
        <w:rPr>
          <w:sz w:val="22"/>
          <w:szCs w:val="22"/>
        </w:rPr>
        <w:t>Panyu</w:t>
      </w:r>
      <w:proofErr w:type="spellEnd"/>
      <w:r>
        <w:rPr>
          <w:sz w:val="22"/>
          <w:szCs w:val="22"/>
        </w:rPr>
        <w:t xml:space="preserve"> District, Guangzhou City, Guangdong, 510630 China - Registered at the Guangdong Provincial Government of P.R. China - Registration no: 91440101MA</w:t>
      </w:r>
      <w:r>
        <w:rPr>
          <w:sz w:val="22"/>
          <w:szCs w:val="22"/>
        </w:rPr>
        <w:t xml:space="preserve">9Y5WUU5 G - +49 178 28812-66/ </w:t>
      </w:r>
      <w:hyperlink r:id="rId9">
        <w:r>
          <w:rPr>
            <w:i/>
            <w:color w:val="002060"/>
            <w:sz w:val="22"/>
            <w:szCs w:val="22"/>
            <w:u w:val="single"/>
          </w:rPr>
          <w:t xml:space="preserve">f-jarrar@gliszen.com, </w:t>
        </w:r>
      </w:hyperlink>
    </w:p>
    <w:p w:rsidR="00593963" w:rsidRDefault="00593963">
      <w:pPr>
        <w:ind w:left="426"/>
        <w:rPr>
          <w:sz w:val="22"/>
          <w:szCs w:val="22"/>
        </w:rPr>
      </w:pPr>
    </w:p>
    <w:p w:rsidR="00593963" w:rsidRDefault="004E78C4">
      <w:pPr>
        <w:ind w:left="426"/>
        <w:rPr>
          <w:sz w:val="22"/>
          <w:szCs w:val="22"/>
        </w:rPr>
      </w:pPr>
      <w:proofErr w:type="gramStart"/>
      <w:r>
        <w:rPr>
          <w:sz w:val="22"/>
          <w:szCs w:val="22"/>
        </w:rPr>
        <w:t>hereinafter</w:t>
      </w:r>
      <w:proofErr w:type="gramEnd"/>
      <w:r>
        <w:rPr>
          <w:sz w:val="22"/>
          <w:szCs w:val="22"/>
        </w:rPr>
        <w:t xml:space="preserve"> also referred to as the company / the society / the organization,             </w:t>
      </w:r>
    </w:p>
    <w:p w:rsidR="00593963" w:rsidRDefault="00593963">
      <w:pPr>
        <w:ind w:left="426"/>
        <w:rPr>
          <w:sz w:val="22"/>
          <w:szCs w:val="22"/>
        </w:rPr>
      </w:pPr>
    </w:p>
    <w:p w:rsidR="00593963" w:rsidRDefault="004E78C4">
      <w:pPr>
        <w:ind w:left="426"/>
        <w:rPr>
          <w:sz w:val="22"/>
          <w:szCs w:val="22"/>
        </w:rPr>
      </w:pPr>
      <w:bookmarkStart w:id="1" w:name="_gjdgxs" w:colFirst="0" w:colLast="0"/>
      <w:bookmarkEnd w:id="1"/>
      <w:proofErr w:type="gramStart"/>
      <w:r>
        <w:rPr>
          <w:sz w:val="22"/>
          <w:szCs w:val="22"/>
        </w:rPr>
        <w:t>and</w:t>
      </w:r>
      <w:proofErr w:type="gramEnd"/>
      <w:r>
        <w:rPr>
          <w:sz w:val="22"/>
          <w:szCs w:val="22"/>
        </w:rPr>
        <w:t xml:space="preserve"> the logistics partner, hereinafter also referred to as the contractual part</w:t>
      </w:r>
      <w:r>
        <w:rPr>
          <w:sz w:val="22"/>
          <w:szCs w:val="22"/>
        </w:rPr>
        <w:t>ner and / or contractor and / or partner.</w:t>
      </w:r>
    </w:p>
    <w:p w:rsidR="00593963" w:rsidRDefault="00593963">
      <w:pPr>
        <w:ind w:left="426"/>
        <w:rPr>
          <w:sz w:val="22"/>
          <w:szCs w:val="22"/>
        </w:rPr>
      </w:pPr>
    </w:p>
    <w:p w:rsidR="00593963" w:rsidRDefault="00593963">
      <w:pPr>
        <w:rPr>
          <w:sz w:val="22"/>
          <w:szCs w:val="22"/>
        </w:rPr>
      </w:pPr>
    </w:p>
    <w:p w:rsidR="00593963" w:rsidRDefault="004E78C4">
      <w:pPr>
        <w:numPr>
          <w:ilvl w:val="0"/>
          <w:numId w:val="3"/>
        </w:numPr>
        <w:ind w:left="426"/>
        <w:rPr>
          <w:sz w:val="22"/>
          <w:szCs w:val="22"/>
        </w:rPr>
      </w:pPr>
      <w:r>
        <w:rPr>
          <w:b/>
          <w:sz w:val="22"/>
          <w:szCs w:val="22"/>
        </w:rPr>
        <w:t>Technical requirements</w:t>
      </w:r>
    </w:p>
    <w:p w:rsidR="00593963" w:rsidRDefault="00593963">
      <w:pPr>
        <w:rPr>
          <w:sz w:val="22"/>
          <w:szCs w:val="22"/>
        </w:rPr>
      </w:pPr>
    </w:p>
    <w:p w:rsidR="00593963" w:rsidRDefault="004E78C4">
      <w:pPr>
        <w:ind w:left="426"/>
        <w:rPr>
          <w:sz w:val="22"/>
          <w:szCs w:val="22"/>
        </w:rPr>
      </w:pPr>
      <w:r>
        <w:rPr>
          <w:sz w:val="22"/>
          <w:szCs w:val="22"/>
        </w:rPr>
        <w:t>In order to be able to use the services offered by Gliszen.com and, vice versa, to provide the logistics services to the company, it is imperative that the contractual partner has an API interface through which Gliszen.com then links up with the partner fo</w:t>
      </w:r>
      <w:r>
        <w:rPr>
          <w:sz w:val="22"/>
          <w:szCs w:val="22"/>
        </w:rPr>
        <w:t>r the purpose of placing orders.</w:t>
      </w:r>
    </w:p>
    <w:p w:rsidR="00593963" w:rsidRDefault="00593963">
      <w:pPr>
        <w:rPr>
          <w:sz w:val="22"/>
          <w:szCs w:val="22"/>
        </w:rPr>
      </w:pPr>
    </w:p>
    <w:p w:rsidR="00593963" w:rsidRDefault="00593963">
      <w:pPr>
        <w:rPr>
          <w:sz w:val="22"/>
          <w:szCs w:val="22"/>
        </w:rPr>
      </w:pPr>
    </w:p>
    <w:p w:rsidR="00593963" w:rsidRDefault="004E78C4">
      <w:pPr>
        <w:numPr>
          <w:ilvl w:val="0"/>
          <w:numId w:val="3"/>
        </w:numPr>
        <w:ind w:left="426"/>
        <w:rPr>
          <w:sz w:val="22"/>
          <w:szCs w:val="22"/>
        </w:rPr>
      </w:pPr>
      <w:r>
        <w:rPr>
          <w:b/>
          <w:sz w:val="22"/>
          <w:szCs w:val="22"/>
        </w:rPr>
        <w:t>Registration on Gliszen.com</w:t>
      </w:r>
    </w:p>
    <w:p w:rsidR="00593963" w:rsidRDefault="00593963">
      <w:pPr>
        <w:rPr>
          <w:sz w:val="22"/>
          <w:szCs w:val="22"/>
        </w:rPr>
      </w:pPr>
    </w:p>
    <w:p w:rsidR="00593963" w:rsidRDefault="004E78C4">
      <w:pPr>
        <w:ind w:left="426"/>
        <w:rPr>
          <w:sz w:val="22"/>
          <w:szCs w:val="22"/>
        </w:rPr>
      </w:pPr>
      <w:r>
        <w:rPr>
          <w:sz w:val="22"/>
          <w:szCs w:val="22"/>
        </w:rPr>
        <w:t>Registration on Gliszen.com is free of any fees for our logistics partners.</w:t>
      </w:r>
    </w:p>
    <w:p w:rsidR="00593963" w:rsidRDefault="004E78C4">
      <w:pPr>
        <w:ind w:left="426"/>
        <w:rPr>
          <w:sz w:val="22"/>
          <w:szCs w:val="22"/>
        </w:rPr>
      </w:pPr>
      <w:r>
        <w:rPr>
          <w:sz w:val="22"/>
          <w:szCs w:val="22"/>
        </w:rPr>
        <w:t xml:space="preserve">A cooperation with Gliszen.com leads to the following added value for the contractual partner. </w:t>
      </w:r>
    </w:p>
    <w:p w:rsidR="00593963" w:rsidRDefault="00593963">
      <w:pPr>
        <w:ind w:left="426"/>
        <w:rPr>
          <w:sz w:val="22"/>
          <w:szCs w:val="22"/>
        </w:rPr>
      </w:pPr>
    </w:p>
    <w:p w:rsidR="00593963" w:rsidRDefault="004E78C4">
      <w:pPr>
        <w:numPr>
          <w:ilvl w:val="1"/>
          <w:numId w:val="5"/>
        </w:numPr>
        <w:ind w:left="709" w:hanging="567"/>
        <w:rPr>
          <w:sz w:val="22"/>
          <w:szCs w:val="22"/>
        </w:rPr>
      </w:pPr>
      <w:r>
        <w:rPr>
          <w:sz w:val="22"/>
          <w:szCs w:val="22"/>
        </w:rPr>
        <w:t>Profile on Gliszen.</w:t>
      </w:r>
      <w:r>
        <w:rPr>
          <w:sz w:val="22"/>
          <w:szCs w:val="22"/>
        </w:rPr>
        <w:t xml:space="preserve">com                                                                                                        </w:t>
      </w:r>
      <w:proofErr w:type="gramStart"/>
      <w:r>
        <w:rPr>
          <w:sz w:val="22"/>
          <w:szCs w:val="22"/>
        </w:rPr>
        <w:t>The</w:t>
      </w:r>
      <w:proofErr w:type="gramEnd"/>
      <w:r>
        <w:rPr>
          <w:sz w:val="22"/>
          <w:szCs w:val="22"/>
        </w:rPr>
        <w:t xml:space="preserve"> logistics partner is offered a profile on the portal, through which he can market himself representatively on the platform.                      </w:t>
      </w:r>
      <w:r>
        <w:rPr>
          <w:sz w:val="22"/>
          <w:szCs w:val="22"/>
        </w:rPr>
        <w:t xml:space="preserve">                                                 On this profile / account he is enabled and authorized to communicate with the other partners of Gliszen.com, such as manufacturers, distributors and customers, via a chat system. </w:t>
      </w:r>
    </w:p>
    <w:p w:rsidR="00593963" w:rsidRDefault="00593963">
      <w:pPr>
        <w:ind w:left="709"/>
        <w:rPr>
          <w:sz w:val="22"/>
          <w:szCs w:val="22"/>
        </w:rPr>
      </w:pPr>
    </w:p>
    <w:p w:rsidR="00593963" w:rsidRDefault="004E78C4">
      <w:pPr>
        <w:numPr>
          <w:ilvl w:val="1"/>
          <w:numId w:val="5"/>
        </w:numPr>
        <w:ind w:left="709" w:hanging="567"/>
        <w:rPr>
          <w:sz w:val="22"/>
          <w:szCs w:val="22"/>
        </w:rPr>
      </w:pPr>
      <w:r>
        <w:rPr>
          <w:sz w:val="22"/>
          <w:szCs w:val="22"/>
        </w:rPr>
        <w:t xml:space="preserve">Marketing Advantages     </w:t>
      </w:r>
      <w:r>
        <w:rPr>
          <w:sz w:val="22"/>
          <w:szCs w:val="22"/>
        </w:rPr>
        <w:t xml:space="preserve">                                                                           </w:t>
      </w:r>
      <w:proofErr w:type="spellStart"/>
      <w:r>
        <w:rPr>
          <w:sz w:val="22"/>
          <w:szCs w:val="22"/>
        </w:rPr>
        <w:t>Gliszen.com's</w:t>
      </w:r>
      <w:proofErr w:type="spellEnd"/>
      <w:r>
        <w:rPr>
          <w:sz w:val="22"/>
          <w:szCs w:val="22"/>
        </w:rPr>
        <w:t xml:space="preserve"> marketing and IT departments pursue an aggressive marketing campaign, which inevitably leads to a variety of external parties becoming increasingly aware of our contra</w:t>
      </w:r>
      <w:r>
        <w:rPr>
          <w:sz w:val="22"/>
          <w:szCs w:val="22"/>
        </w:rPr>
        <w:t>ctors.</w:t>
      </w:r>
    </w:p>
    <w:p w:rsidR="00593963" w:rsidRDefault="00593963">
      <w:pPr>
        <w:ind w:left="720"/>
        <w:rPr>
          <w:sz w:val="22"/>
          <w:szCs w:val="22"/>
        </w:rPr>
      </w:pPr>
    </w:p>
    <w:p w:rsidR="00593963" w:rsidRDefault="004E78C4">
      <w:pPr>
        <w:numPr>
          <w:ilvl w:val="1"/>
          <w:numId w:val="5"/>
        </w:numPr>
        <w:ind w:left="709" w:hanging="567"/>
        <w:rPr>
          <w:sz w:val="22"/>
          <w:szCs w:val="22"/>
        </w:rPr>
      </w:pPr>
      <w:r>
        <w:rPr>
          <w:sz w:val="22"/>
          <w:szCs w:val="22"/>
        </w:rPr>
        <w:lastRenderedPageBreak/>
        <w:t xml:space="preserve">Ongoing growth                                                                                                                 </w:t>
      </w:r>
      <w:proofErr w:type="gramStart"/>
      <w:r>
        <w:rPr>
          <w:sz w:val="22"/>
          <w:szCs w:val="22"/>
        </w:rPr>
        <w:t>Ongoing</w:t>
      </w:r>
      <w:proofErr w:type="gramEnd"/>
      <w:r>
        <w:rPr>
          <w:sz w:val="22"/>
          <w:szCs w:val="22"/>
        </w:rPr>
        <w:t xml:space="preserve"> growth of the platform can also lead to ongoing growth of our contractors. </w:t>
      </w:r>
    </w:p>
    <w:p w:rsidR="00593963" w:rsidRDefault="00593963">
      <w:pPr>
        <w:rPr>
          <w:sz w:val="22"/>
          <w:szCs w:val="22"/>
        </w:rPr>
      </w:pPr>
    </w:p>
    <w:p w:rsidR="00593963" w:rsidRDefault="00593963">
      <w:pPr>
        <w:rPr>
          <w:sz w:val="22"/>
          <w:szCs w:val="22"/>
        </w:rPr>
      </w:pPr>
    </w:p>
    <w:p w:rsidR="00593963" w:rsidRDefault="004E78C4">
      <w:pPr>
        <w:numPr>
          <w:ilvl w:val="0"/>
          <w:numId w:val="5"/>
        </w:numPr>
        <w:ind w:left="426"/>
        <w:rPr>
          <w:sz w:val="22"/>
          <w:szCs w:val="22"/>
        </w:rPr>
      </w:pPr>
      <w:r>
        <w:rPr>
          <w:b/>
          <w:sz w:val="22"/>
          <w:szCs w:val="22"/>
        </w:rPr>
        <w:t>Award of contract</w:t>
      </w:r>
    </w:p>
    <w:p w:rsidR="00593963" w:rsidRDefault="00593963">
      <w:pPr>
        <w:rPr>
          <w:sz w:val="22"/>
          <w:szCs w:val="22"/>
        </w:rPr>
      </w:pPr>
    </w:p>
    <w:p w:rsidR="00593963" w:rsidRDefault="004E78C4">
      <w:pPr>
        <w:ind w:left="426"/>
        <w:rPr>
          <w:sz w:val="22"/>
          <w:szCs w:val="22"/>
        </w:rPr>
      </w:pPr>
      <w:r>
        <w:rPr>
          <w:sz w:val="22"/>
          <w:szCs w:val="22"/>
        </w:rPr>
        <w:t>Registration on the Gliszen.com portal does not automatically lead to the award of a contract.</w:t>
      </w:r>
    </w:p>
    <w:p w:rsidR="00593963" w:rsidRDefault="004E78C4">
      <w:pPr>
        <w:ind w:left="426"/>
        <w:rPr>
          <w:sz w:val="22"/>
          <w:szCs w:val="22"/>
        </w:rPr>
      </w:pPr>
      <w:r>
        <w:rPr>
          <w:sz w:val="22"/>
          <w:szCs w:val="22"/>
        </w:rPr>
        <w:t xml:space="preserve">Gliszen.com only offers the possibility to generate orders. </w:t>
      </w:r>
    </w:p>
    <w:p w:rsidR="00593963" w:rsidRDefault="004E78C4">
      <w:pPr>
        <w:ind w:left="426"/>
        <w:rPr>
          <w:sz w:val="22"/>
          <w:szCs w:val="22"/>
        </w:rPr>
      </w:pPr>
      <w:r>
        <w:rPr>
          <w:sz w:val="22"/>
          <w:szCs w:val="22"/>
        </w:rPr>
        <w:t>The choice of awarding the contract is made by the customer himself by:</w:t>
      </w:r>
    </w:p>
    <w:p w:rsidR="00593963" w:rsidRDefault="00593963">
      <w:pPr>
        <w:ind w:left="426"/>
        <w:rPr>
          <w:sz w:val="22"/>
          <w:szCs w:val="22"/>
        </w:rPr>
      </w:pPr>
    </w:p>
    <w:p w:rsidR="00593963" w:rsidRDefault="004E78C4">
      <w:pPr>
        <w:numPr>
          <w:ilvl w:val="0"/>
          <w:numId w:val="6"/>
        </w:numPr>
        <w:rPr>
          <w:sz w:val="22"/>
          <w:szCs w:val="22"/>
        </w:rPr>
      </w:pPr>
      <w:r>
        <w:rPr>
          <w:sz w:val="22"/>
          <w:szCs w:val="22"/>
        </w:rPr>
        <w:t xml:space="preserve">registering on the portal, </w:t>
      </w:r>
    </w:p>
    <w:p w:rsidR="00593963" w:rsidRDefault="00593963">
      <w:pPr>
        <w:ind w:left="786"/>
        <w:rPr>
          <w:sz w:val="22"/>
          <w:szCs w:val="22"/>
        </w:rPr>
      </w:pPr>
    </w:p>
    <w:p w:rsidR="00593963" w:rsidRDefault="004E78C4">
      <w:pPr>
        <w:numPr>
          <w:ilvl w:val="0"/>
          <w:numId w:val="6"/>
        </w:numPr>
        <w:rPr>
          <w:sz w:val="22"/>
          <w:szCs w:val="22"/>
        </w:rPr>
      </w:pPr>
      <w:r>
        <w:rPr>
          <w:sz w:val="22"/>
          <w:szCs w:val="22"/>
        </w:rPr>
        <w:t>visiting the portal,</w:t>
      </w:r>
    </w:p>
    <w:p w:rsidR="00593963" w:rsidRDefault="00593963">
      <w:pPr>
        <w:ind w:left="720"/>
        <w:rPr>
          <w:sz w:val="22"/>
          <w:szCs w:val="22"/>
        </w:rPr>
      </w:pPr>
    </w:p>
    <w:p w:rsidR="00593963" w:rsidRDefault="004E78C4">
      <w:pPr>
        <w:numPr>
          <w:ilvl w:val="0"/>
          <w:numId w:val="6"/>
        </w:numPr>
        <w:rPr>
          <w:sz w:val="22"/>
          <w:szCs w:val="22"/>
        </w:rPr>
      </w:pPr>
      <w:r>
        <w:rPr>
          <w:sz w:val="22"/>
          <w:szCs w:val="22"/>
        </w:rPr>
        <w:t>selecting the product of his choice from the portfolio and moving it to the shopping cart,</w:t>
      </w:r>
    </w:p>
    <w:p w:rsidR="00593963" w:rsidRDefault="00593963">
      <w:pPr>
        <w:ind w:left="720"/>
        <w:rPr>
          <w:sz w:val="22"/>
          <w:szCs w:val="22"/>
        </w:rPr>
      </w:pPr>
    </w:p>
    <w:p w:rsidR="00593963" w:rsidRDefault="004E78C4">
      <w:pPr>
        <w:numPr>
          <w:ilvl w:val="0"/>
          <w:numId w:val="6"/>
        </w:numPr>
        <w:rPr>
          <w:sz w:val="22"/>
          <w:szCs w:val="22"/>
        </w:rPr>
      </w:pPr>
      <w:proofErr w:type="gramStart"/>
      <w:r>
        <w:rPr>
          <w:sz w:val="22"/>
          <w:szCs w:val="22"/>
        </w:rPr>
        <w:t>selecting</w:t>
      </w:r>
      <w:proofErr w:type="gramEnd"/>
      <w:r>
        <w:rPr>
          <w:sz w:val="22"/>
          <w:szCs w:val="22"/>
        </w:rPr>
        <w:t xml:space="preserve"> the delivery method most favorable to him before concluding the transaction.</w:t>
      </w:r>
    </w:p>
    <w:p w:rsidR="00593963" w:rsidRDefault="00593963">
      <w:pPr>
        <w:ind w:left="720"/>
        <w:rPr>
          <w:sz w:val="22"/>
          <w:szCs w:val="22"/>
        </w:rPr>
      </w:pPr>
    </w:p>
    <w:p w:rsidR="00593963" w:rsidRDefault="004E78C4">
      <w:pPr>
        <w:numPr>
          <w:ilvl w:val="0"/>
          <w:numId w:val="6"/>
        </w:numPr>
        <w:rPr>
          <w:sz w:val="22"/>
          <w:szCs w:val="22"/>
        </w:rPr>
      </w:pPr>
      <w:proofErr w:type="gramStart"/>
      <w:r>
        <w:rPr>
          <w:sz w:val="22"/>
          <w:szCs w:val="22"/>
        </w:rPr>
        <w:t>and</w:t>
      </w:r>
      <w:proofErr w:type="gramEnd"/>
      <w:r>
        <w:rPr>
          <w:sz w:val="22"/>
          <w:szCs w:val="22"/>
        </w:rPr>
        <w:t xml:space="preserve"> then completing the purchase. </w:t>
      </w:r>
    </w:p>
    <w:p w:rsidR="00593963" w:rsidRDefault="00593963">
      <w:pPr>
        <w:ind w:left="720"/>
        <w:rPr>
          <w:sz w:val="22"/>
          <w:szCs w:val="22"/>
        </w:rPr>
      </w:pPr>
    </w:p>
    <w:p w:rsidR="00593963" w:rsidRDefault="004E78C4">
      <w:pPr>
        <w:numPr>
          <w:ilvl w:val="0"/>
          <w:numId w:val="6"/>
        </w:numPr>
        <w:rPr>
          <w:sz w:val="22"/>
          <w:szCs w:val="22"/>
        </w:rPr>
      </w:pPr>
      <w:r>
        <w:rPr>
          <w:sz w:val="22"/>
          <w:szCs w:val="22"/>
        </w:rPr>
        <w:t>The statements m</w:t>
      </w:r>
      <w:r>
        <w:rPr>
          <w:sz w:val="22"/>
          <w:szCs w:val="22"/>
        </w:rPr>
        <w:t>ade in points 5 A. to E. refer only to B2C business transactions.                                                                                                           B2B business transactions are corresponded by e-mail on a case-by-case basis and the</w:t>
      </w:r>
      <w:r>
        <w:rPr>
          <w:sz w:val="22"/>
          <w:szCs w:val="22"/>
        </w:rPr>
        <w:t xml:space="preserve"> orders are processed analogously. </w:t>
      </w:r>
    </w:p>
    <w:p w:rsidR="00593963" w:rsidRDefault="00593963">
      <w:pPr>
        <w:ind w:left="426"/>
        <w:rPr>
          <w:sz w:val="22"/>
          <w:szCs w:val="22"/>
        </w:rPr>
      </w:pPr>
    </w:p>
    <w:p w:rsidR="00593963" w:rsidRDefault="004E78C4">
      <w:pPr>
        <w:ind w:left="426"/>
        <w:rPr>
          <w:sz w:val="22"/>
          <w:szCs w:val="22"/>
        </w:rPr>
      </w:pPr>
      <w:r>
        <w:rPr>
          <w:sz w:val="22"/>
          <w:szCs w:val="22"/>
        </w:rPr>
        <w:t>The only way of influence by the contractor is his advertised service.</w:t>
      </w:r>
    </w:p>
    <w:p w:rsidR="00593963" w:rsidRDefault="004E78C4">
      <w:pPr>
        <w:ind w:left="426"/>
        <w:rPr>
          <w:sz w:val="22"/>
          <w:szCs w:val="22"/>
        </w:rPr>
      </w:pPr>
      <w:r>
        <w:rPr>
          <w:sz w:val="22"/>
          <w:szCs w:val="22"/>
        </w:rPr>
        <w:t xml:space="preserve">That is, can he delight </w:t>
      </w:r>
      <w:proofErr w:type="spellStart"/>
      <w:r>
        <w:rPr>
          <w:sz w:val="22"/>
          <w:szCs w:val="22"/>
        </w:rPr>
        <w:t>Gliszen.com's</w:t>
      </w:r>
      <w:proofErr w:type="spellEnd"/>
      <w:r>
        <w:rPr>
          <w:sz w:val="22"/>
          <w:szCs w:val="22"/>
        </w:rPr>
        <w:t xml:space="preserve"> clientele with a healthy price-performance ratio and are his other delivery terms customer-oriented too?</w:t>
      </w:r>
    </w:p>
    <w:p w:rsidR="00593963" w:rsidRDefault="00593963">
      <w:pPr>
        <w:rPr>
          <w:sz w:val="22"/>
          <w:szCs w:val="22"/>
        </w:rPr>
      </w:pPr>
    </w:p>
    <w:p w:rsidR="00593963" w:rsidRDefault="00593963">
      <w:pPr>
        <w:rPr>
          <w:sz w:val="22"/>
          <w:szCs w:val="22"/>
        </w:rPr>
      </w:pPr>
    </w:p>
    <w:p w:rsidR="00593963" w:rsidRDefault="004E78C4">
      <w:pPr>
        <w:numPr>
          <w:ilvl w:val="0"/>
          <w:numId w:val="5"/>
        </w:numPr>
        <w:ind w:left="426"/>
        <w:rPr>
          <w:sz w:val="22"/>
          <w:szCs w:val="22"/>
        </w:rPr>
      </w:pPr>
      <w:r>
        <w:rPr>
          <w:b/>
          <w:sz w:val="22"/>
          <w:szCs w:val="22"/>
        </w:rPr>
        <w:t xml:space="preserve">Order fulfillment </w:t>
      </w:r>
    </w:p>
    <w:p w:rsidR="00593963" w:rsidRDefault="00593963">
      <w:pPr>
        <w:rPr>
          <w:sz w:val="22"/>
          <w:szCs w:val="22"/>
        </w:rPr>
      </w:pPr>
    </w:p>
    <w:p w:rsidR="00593963" w:rsidRDefault="004E78C4">
      <w:pPr>
        <w:ind w:left="426"/>
        <w:rPr>
          <w:sz w:val="22"/>
          <w:szCs w:val="22"/>
        </w:rPr>
      </w:pPr>
      <w:r>
        <w:rPr>
          <w:sz w:val="22"/>
          <w:szCs w:val="22"/>
        </w:rPr>
        <w:t>For customer-oriented order fulfillment, the following documents must be accepted and are therefore are binding for the contractual partner.</w:t>
      </w:r>
    </w:p>
    <w:p w:rsidR="00593963" w:rsidRDefault="00593963">
      <w:pPr>
        <w:ind w:left="426"/>
        <w:rPr>
          <w:sz w:val="22"/>
          <w:szCs w:val="22"/>
        </w:rPr>
      </w:pPr>
    </w:p>
    <w:p w:rsidR="00593963" w:rsidRDefault="004E78C4">
      <w:pPr>
        <w:numPr>
          <w:ilvl w:val="1"/>
          <w:numId w:val="5"/>
        </w:numPr>
        <w:ind w:left="709" w:hanging="567"/>
        <w:rPr>
          <w:sz w:val="22"/>
          <w:szCs w:val="22"/>
        </w:rPr>
      </w:pPr>
      <w:r>
        <w:rPr>
          <w:sz w:val="22"/>
          <w:szCs w:val="22"/>
        </w:rPr>
        <w:t xml:space="preserve">Part </w:t>
      </w:r>
      <w:r>
        <w:rPr>
          <w:i/>
          <w:color w:val="002060"/>
          <w:sz w:val="22"/>
          <w:szCs w:val="22"/>
          <w:u w:val="single"/>
        </w:rPr>
        <w:t>A General Terms and Conditions (GTC) for end consumers</w:t>
      </w:r>
    </w:p>
    <w:p w:rsidR="00593963" w:rsidRDefault="00593963">
      <w:pPr>
        <w:rPr>
          <w:sz w:val="22"/>
          <w:szCs w:val="22"/>
        </w:rPr>
      </w:pPr>
    </w:p>
    <w:p w:rsidR="00593963" w:rsidRDefault="004E78C4">
      <w:pPr>
        <w:numPr>
          <w:ilvl w:val="1"/>
          <w:numId w:val="5"/>
        </w:numPr>
        <w:ind w:left="709" w:hanging="567"/>
        <w:rPr>
          <w:sz w:val="22"/>
          <w:szCs w:val="22"/>
        </w:rPr>
      </w:pPr>
      <w:r>
        <w:rPr>
          <w:sz w:val="22"/>
          <w:szCs w:val="22"/>
        </w:rPr>
        <w:t xml:space="preserve">Part </w:t>
      </w:r>
      <w:r>
        <w:rPr>
          <w:i/>
          <w:color w:val="002060"/>
          <w:sz w:val="22"/>
          <w:szCs w:val="22"/>
          <w:u w:val="single"/>
        </w:rPr>
        <w:t>B General Terms and Conditio</w:t>
      </w:r>
      <w:r>
        <w:rPr>
          <w:i/>
          <w:color w:val="002060"/>
          <w:sz w:val="22"/>
          <w:szCs w:val="22"/>
          <w:u w:val="single"/>
        </w:rPr>
        <w:t>ns (GTC) for commercial customers (B2B)</w:t>
      </w:r>
    </w:p>
    <w:p w:rsidR="00593963" w:rsidRDefault="00593963">
      <w:pPr>
        <w:ind w:left="426"/>
        <w:rPr>
          <w:sz w:val="22"/>
          <w:szCs w:val="22"/>
        </w:rPr>
      </w:pPr>
    </w:p>
    <w:p w:rsidR="00593963" w:rsidRDefault="004E78C4">
      <w:pPr>
        <w:ind w:left="426"/>
        <w:rPr>
          <w:sz w:val="22"/>
          <w:szCs w:val="22"/>
        </w:rPr>
      </w:pPr>
      <w:r>
        <w:rPr>
          <w:sz w:val="22"/>
          <w:szCs w:val="22"/>
        </w:rPr>
        <w:t xml:space="preserve">Both sets of rules contain essential rights of both types of customers, which are binding for Gliszen.com for all other parties, especially for parties directly involved in the execution of the order. </w:t>
      </w:r>
    </w:p>
    <w:p w:rsidR="00593963" w:rsidRDefault="00593963">
      <w:pPr>
        <w:rPr>
          <w:sz w:val="22"/>
          <w:szCs w:val="22"/>
        </w:rPr>
      </w:pPr>
    </w:p>
    <w:p w:rsidR="00593963" w:rsidRDefault="00593963">
      <w:pPr>
        <w:rPr>
          <w:sz w:val="22"/>
          <w:szCs w:val="22"/>
        </w:rPr>
      </w:pPr>
    </w:p>
    <w:p w:rsidR="00593963" w:rsidRDefault="00593963">
      <w:pPr>
        <w:rPr>
          <w:sz w:val="22"/>
          <w:szCs w:val="22"/>
        </w:rPr>
      </w:pPr>
    </w:p>
    <w:p w:rsidR="00593963" w:rsidRDefault="00593963">
      <w:pPr>
        <w:rPr>
          <w:sz w:val="22"/>
          <w:szCs w:val="22"/>
        </w:rPr>
      </w:pPr>
    </w:p>
    <w:p w:rsidR="00593963" w:rsidRDefault="00593963">
      <w:pPr>
        <w:rPr>
          <w:sz w:val="22"/>
          <w:szCs w:val="22"/>
        </w:rPr>
      </w:pPr>
    </w:p>
    <w:p w:rsidR="00593963" w:rsidRDefault="00593963">
      <w:pPr>
        <w:rPr>
          <w:sz w:val="22"/>
          <w:szCs w:val="22"/>
        </w:rPr>
      </w:pPr>
    </w:p>
    <w:p w:rsidR="00593963" w:rsidRDefault="004E78C4">
      <w:pPr>
        <w:numPr>
          <w:ilvl w:val="0"/>
          <w:numId w:val="5"/>
        </w:numPr>
        <w:ind w:left="426"/>
        <w:rPr>
          <w:sz w:val="22"/>
          <w:szCs w:val="22"/>
        </w:rPr>
      </w:pPr>
      <w:r>
        <w:rPr>
          <w:b/>
          <w:sz w:val="22"/>
          <w:szCs w:val="22"/>
        </w:rPr>
        <w:lastRenderedPageBreak/>
        <w:t xml:space="preserve">Prices </w:t>
      </w:r>
      <w:r>
        <w:rPr>
          <w:b/>
          <w:sz w:val="22"/>
          <w:szCs w:val="22"/>
        </w:rPr>
        <w:t>&amp; delivery dates</w:t>
      </w:r>
    </w:p>
    <w:p w:rsidR="00593963" w:rsidRDefault="00593963">
      <w:pPr>
        <w:rPr>
          <w:sz w:val="22"/>
          <w:szCs w:val="22"/>
        </w:rPr>
      </w:pPr>
    </w:p>
    <w:p w:rsidR="00593963" w:rsidRDefault="004E78C4">
      <w:pPr>
        <w:numPr>
          <w:ilvl w:val="1"/>
          <w:numId w:val="5"/>
        </w:numPr>
        <w:ind w:left="709" w:hanging="567"/>
        <w:rPr>
          <w:sz w:val="22"/>
          <w:szCs w:val="22"/>
        </w:rPr>
      </w:pPr>
      <w:r>
        <w:rPr>
          <w:sz w:val="22"/>
          <w:szCs w:val="22"/>
        </w:rPr>
        <w:t>The prices and delivery dates / -periods in the customer's shopping cart are binding on the contractual partner, unless there are obvious errors and mistakes.</w:t>
      </w:r>
    </w:p>
    <w:p w:rsidR="00593963" w:rsidRDefault="00593963">
      <w:pPr>
        <w:ind w:left="709"/>
        <w:rPr>
          <w:sz w:val="22"/>
          <w:szCs w:val="22"/>
        </w:rPr>
      </w:pPr>
    </w:p>
    <w:p w:rsidR="00593963" w:rsidRDefault="004E78C4">
      <w:pPr>
        <w:numPr>
          <w:ilvl w:val="1"/>
          <w:numId w:val="5"/>
        </w:numPr>
        <w:ind w:left="709" w:hanging="567"/>
        <w:rPr>
          <w:sz w:val="22"/>
          <w:szCs w:val="22"/>
        </w:rPr>
      </w:pPr>
      <w:r>
        <w:rPr>
          <w:sz w:val="22"/>
          <w:szCs w:val="22"/>
        </w:rPr>
        <w:t xml:space="preserve">The prices and delivery dates / deadlines are generated by the API interface. </w:t>
      </w:r>
      <w:r>
        <w:rPr>
          <w:sz w:val="22"/>
          <w:szCs w:val="22"/>
        </w:rPr>
        <w:t xml:space="preserve">            In this respect, both parties, Gliszen.com as well as its partners, undertake to maintain and control their own systems regularly and to inform the respective contractual partner immediately if a technical weakness becomes known.</w:t>
      </w:r>
    </w:p>
    <w:p w:rsidR="00593963" w:rsidRDefault="00593963">
      <w:pPr>
        <w:ind w:left="709"/>
        <w:rPr>
          <w:sz w:val="22"/>
          <w:szCs w:val="22"/>
        </w:rPr>
      </w:pPr>
    </w:p>
    <w:p w:rsidR="00593963" w:rsidRDefault="004E78C4">
      <w:pPr>
        <w:numPr>
          <w:ilvl w:val="1"/>
          <w:numId w:val="5"/>
        </w:numPr>
        <w:ind w:left="709" w:hanging="567"/>
        <w:rPr>
          <w:sz w:val="22"/>
          <w:szCs w:val="22"/>
        </w:rPr>
      </w:pPr>
      <w:r>
        <w:rPr>
          <w:sz w:val="22"/>
          <w:szCs w:val="22"/>
        </w:rPr>
        <w:t>The prices en</w:t>
      </w:r>
      <w:r>
        <w:rPr>
          <w:sz w:val="22"/>
          <w:szCs w:val="22"/>
        </w:rPr>
        <w:t xml:space="preserve">tered in the system should include the cost of repackaging in neutral cardboard boxes or, if provided, in Gliszen.com specific repackaging. </w:t>
      </w:r>
    </w:p>
    <w:p w:rsidR="00593963" w:rsidRDefault="00593963">
      <w:pPr>
        <w:ind w:left="720"/>
        <w:rPr>
          <w:sz w:val="22"/>
          <w:szCs w:val="22"/>
        </w:rPr>
      </w:pPr>
    </w:p>
    <w:p w:rsidR="00593963" w:rsidRDefault="004E78C4">
      <w:pPr>
        <w:numPr>
          <w:ilvl w:val="1"/>
          <w:numId w:val="5"/>
        </w:numPr>
        <w:ind w:left="709" w:hanging="567"/>
        <w:rPr>
          <w:sz w:val="22"/>
          <w:szCs w:val="22"/>
        </w:rPr>
      </w:pPr>
      <w:r>
        <w:rPr>
          <w:sz w:val="22"/>
          <w:szCs w:val="22"/>
        </w:rPr>
        <w:t xml:space="preserve">The Gliszen.com packaging mentioned in 7.3. </w:t>
      </w:r>
      <w:proofErr w:type="gramStart"/>
      <w:r>
        <w:rPr>
          <w:sz w:val="22"/>
          <w:szCs w:val="22"/>
        </w:rPr>
        <w:t>will</w:t>
      </w:r>
      <w:proofErr w:type="gramEnd"/>
      <w:r>
        <w:rPr>
          <w:sz w:val="22"/>
          <w:szCs w:val="22"/>
        </w:rPr>
        <w:t xml:space="preserve"> be provided by the organization to the contractors if necessary. </w:t>
      </w:r>
    </w:p>
    <w:p w:rsidR="00593963" w:rsidRDefault="00593963">
      <w:pPr>
        <w:ind w:left="720"/>
        <w:rPr>
          <w:sz w:val="22"/>
          <w:szCs w:val="22"/>
        </w:rPr>
      </w:pPr>
    </w:p>
    <w:p w:rsidR="00593963" w:rsidRDefault="004E78C4">
      <w:pPr>
        <w:numPr>
          <w:ilvl w:val="1"/>
          <w:numId w:val="5"/>
        </w:numPr>
        <w:ind w:left="709" w:hanging="567"/>
        <w:rPr>
          <w:sz w:val="22"/>
          <w:szCs w:val="22"/>
        </w:rPr>
      </w:pPr>
      <w:r>
        <w:rPr>
          <w:sz w:val="22"/>
          <w:szCs w:val="22"/>
        </w:rPr>
        <w:t>The handling of import formalities is also an integral part of a B2C logistics solution and should therefore also be carried out and included in the price and delivery details, unless the value of the goods ordered exceeds a certain tax allowance.</w:t>
      </w:r>
    </w:p>
    <w:p w:rsidR="00593963" w:rsidRDefault="00593963">
      <w:pPr>
        <w:ind w:left="720"/>
        <w:rPr>
          <w:sz w:val="22"/>
          <w:szCs w:val="22"/>
        </w:rPr>
      </w:pPr>
    </w:p>
    <w:p w:rsidR="00593963" w:rsidRDefault="004E78C4">
      <w:pPr>
        <w:numPr>
          <w:ilvl w:val="1"/>
          <w:numId w:val="5"/>
        </w:numPr>
        <w:ind w:left="709" w:hanging="567"/>
        <w:rPr>
          <w:sz w:val="22"/>
          <w:szCs w:val="22"/>
        </w:rPr>
      </w:pPr>
      <w:r>
        <w:rPr>
          <w:sz w:val="22"/>
          <w:szCs w:val="22"/>
        </w:rPr>
        <w:t>The s</w:t>
      </w:r>
      <w:r>
        <w:rPr>
          <w:sz w:val="22"/>
          <w:szCs w:val="22"/>
        </w:rPr>
        <w:t>ervice provider will not be held liable for events of force majeure, but the contracting partner must provide evidence that the occurrence is indeed an event of force majeure.</w:t>
      </w:r>
    </w:p>
    <w:p w:rsidR="00593963" w:rsidRDefault="00593963">
      <w:pPr>
        <w:rPr>
          <w:sz w:val="22"/>
          <w:szCs w:val="22"/>
        </w:rPr>
      </w:pPr>
    </w:p>
    <w:p w:rsidR="00593963" w:rsidRDefault="004E78C4">
      <w:pPr>
        <w:numPr>
          <w:ilvl w:val="1"/>
          <w:numId w:val="5"/>
        </w:numPr>
        <w:ind w:left="709" w:hanging="567"/>
        <w:rPr>
          <w:sz w:val="22"/>
          <w:szCs w:val="22"/>
        </w:rPr>
      </w:pPr>
      <w:r>
        <w:rPr>
          <w:sz w:val="22"/>
          <w:szCs w:val="22"/>
        </w:rPr>
        <w:t xml:space="preserve">The statements made in points 7.1. </w:t>
      </w:r>
      <w:proofErr w:type="gramStart"/>
      <w:r>
        <w:rPr>
          <w:sz w:val="22"/>
          <w:szCs w:val="22"/>
        </w:rPr>
        <w:t>to</w:t>
      </w:r>
      <w:proofErr w:type="gramEnd"/>
      <w:r>
        <w:rPr>
          <w:sz w:val="22"/>
          <w:szCs w:val="22"/>
        </w:rPr>
        <w:t xml:space="preserve"> 7.5. </w:t>
      </w:r>
      <w:proofErr w:type="gramStart"/>
      <w:r>
        <w:rPr>
          <w:sz w:val="22"/>
          <w:szCs w:val="22"/>
        </w:rPr>
        <w:t>refer</w:t>
      </w:r>
      <w:proofErr w:type="gramEnd"/>
      <w:r>
        <w:rPr>
          <w:sz w:val="22"/>
          <w:szCs w:val="22"/>
        </w:rPr>
        <w:t xml:space="preserve"> exclusively to B2C business tr</w:t>
      </w:r>
      <w:r>
        <w:rPr>
          <w:sz w:val="22"/>
          <w:szCs w:val="22"/>
        </w:rPr>
        <w:t>ansactions.                                                                                                                                   B2B business transactions are corresponded by e-mail on a case-by-case basis and the orders are processed analogou</w:t>
      </w:r>
      <w:r>
        <w:rPr>
          <w:sz w:val="22"/>
          <w:szCs w:val="22"/>
        </w:rPr>
        <w:t xml:space="preserve">sly. </w:t>
      </w:r>
    </w:p>
    <w:p w:rsidR="00593963" w:rsidRDefault="00593963">
      <w:pPr>
        <w:ind w:left="720"/>
        <w:rPr>
          <w:sz w:val="22"/>
          <w:szCs w:val="22"/>
        </w:rPr>
      </w:pPr>
    </w:p>
    <w:p w:rsidR="00593963" w:rsidRDefault="004E78C4">
      <w:pPr>
        <w:numPr>
          <w:ilvl w:val="1"/>
          <w:numId w:val="5"/>
        </w:numPr>
        <w:ind w:left="709" w:hanging="567"/>
        <w:rPr>
          <w:sz w:val="22"/>
          <w:szCs w:val="22"/>
        </w:rPr>
      </w:pPr>
      <w:r>
        <w:rPr>
          <w:sz w:val="22"/>
          <w:szCs w:val="22"/>
        </w:rPr>
        <w:t xml:space="preserve">The contractual partner is entitled to an expense allowance for non-performance due to incorrect information provided by the customer.                                                                  This is requested from the customer.             </w:t>
      </w:r>
      <w:r>
        <w:rPr>
          <w:sz w:val="22"/>
          <w:szCs w:val="22"/>
        </w:rPr>
        <w:t xml:space="preserve">                                                                  If the customer has already paid for the goods, the compensation will be deducted proportionally from this amount and paid out to the contractual partner.</w:t>
      </w:r>
    </w:p>
    <w:p w:rsidR="00593963" w:rsidRDefault="00593963">
      <w:pPr>
        <w:rPr>
          <w:sz w:val="22"/>
          <w:szCs w:val="22"/>
        </w:rPr>
      </w:pPr>
    </w:p>
    <w:p w:rsidR="00593963" w:rsidRDefault="00593963">
      <w:pPr>
        <w:rPr>
          <w:sz w:val="22"/>
          <w:szCs w:val="22"/>
        </w:rPr>
      </w:pPr>
    </w:p>
    <w:p w:rsidR="00593963" w:rsidRDefault="004E78C4">
      <w:pPr>
        <w:numPr>
          <w:ilvl w:val="0"/>
          <w:numId w:val="5"/>
        </w:numPr>
        <w:ind w:left="426"/>
        <w:rPr>
          <w:sz w:val="22"/>
          <w:szCs w:val="22"/>
        </w:rPr>
      </w:pPr>
      <w:r>
        <w:rPr>
          <w:b/>
          <w:sz w:val="22"/>
          <w:szCs w:val="22"/>
        </w:rPr>
        <w:t>Delivery item</w:t>
      </w:r>
    </w:p>
    <w:p w:rsidR="00593963" w:rsidRDefault="00593963">
      <w:pPr>
        <w:rPr>
          <w:sz w:val="22"/>
          <w:szCs w:val="22"/>
        </w:rPr>
      </w:pPr>
    </w:p>
    <w:p w:rsidR="00593963" w:rsidRDefault="004E78C4">
      <w:pPr>
        <w:ind w:left="426"/>
        <w:rPr>
          <w:sz w:val="22"/>
          <w:szCs w:val="22"/>
        </w:rPr>
      </w:pPr>
      <w:r>
        <w:rPr>
          <w:sz w:val="22"/>
          <w:szCs w:val="22"/>
        </w:rPr>
        <w:t>The following prod</w:t>
      </w:r>
      <w:r>
        <w:rPr>
          <w:sz w:val="22"/>
          <w:szCs w:val="22"/>
        </w:rPr>
        <w:t>ucts are presented on Gliszen.com:</w:t>
      </w:r>
    </w:p>
    <w:p w:rsidR="00593963" w:rsidRDefault="00593963">
      <w:pPr>
        <w:rPr>
          <w:sz w:val="22"/>
          <w:szCs w:val="22"/>
        </w:rPr>
      </w:pPr>
    </w:p>
    <w:p w:rsidR="00593963" w:rsidRDefault="004E78C4">
      <w:pPr>
        <w:numPr>
          <w:ilvl w:val="0"/>
          <w:numId w:val="7"/>
        </w:numPr>
        <w:ind w:left="709" w:hanging="283"/>
        <w:rPr>
          <w:sz w:val="22"/>
          <w:szCs w:val="22"/>
        </w:rPr>
      </w:pPr>
      <w:r>
        <w:rPr>
          <w:sz w:val="22"/>
          <w:szCs w:val="22"/>
        </w:rPr>
        <w:t>Short term:</w:t>
      </w:r>
    </w:p>
    <w:p w:rsidR="00593963" w:rsidRDefault="004E78C4">
      <w:pPr>
        <w:numPr>
          <w:ilvl w:val="0"/>
          <w:numId w:val="8"/>
        </w:numPr>
        <w:rPr>
          <w:sz w:val="22"/>
          <w:szCs w:val="22"/>
        </w:rPr>
      </w:pPr>
      <w:r>
        <w:rPr>
          <w:sz w:val="22"/>
          <w:szCs w:val="22"/>
        </w:rPr>
        <w:t>Underwear &amp; Swimwear</w:t>
      </w:r>
    </w:p>
    <w:p w:rsidR="00593963" w:rsidRDefault="004E78C4">
      <w:pPr>
        <w:numPr>
          <w:ilvl w:val="0"/>
          <w:numId w:val="8"/>
        </w:numPr>
        <w:rPr>
          <w:sz w:val="22"/>
          <w:szCs w:val="22"/>
        </w:rPr>
      </w:pPr>
      <w:r>
        <w:rPr>
          <w:sz w:val="22"/>
          <w:szCs w:val="22"/>
        </w:rPr>
        <w:t>T-Shirts, Blouses &amp; Shirts</w:t>
      </w:r>
    </w:p>
    <w:p w:rsidR="00593963" w:rsidRDefault="004E78C4">
      <w:pPr>
        <w:numPr>
          <w:ilvl w:val="0"/>
          <w:numId w:val="8"/>
        </w:numPr>
        <w:rPr>
          <w:sz w:val="22"/>
          <w:szCs w:val="22"/>
        </w:rPr>
      </w:pPr>
      <w:r>
        <w:rPr>
          <w:sz w:val="22"/>
          <w:szCs w:val="22"/>
        </w:rPr>
        <w:t>Dresses, Suits &amp; Eveningwear</w:t>
      </w:r>
    </w:p>
    <w:p w:rsidR="00593963" w:rsidRDefault="004E78C4">
      <w:pPr>
        <w:numPr>
          <w:ilvl w:val="0"/>
          <w:numId w:val="8"/>
        </w:numPr>
        <w:rPr>
          <w:sz w:val="22"/>
          <w:szCs w:val="22"/>
        </w:rPr>
      </w:pPr>
      <w:r>
        <w:rPr>
          <w:sz w:val="22"/>
          <w:szCs w:val="22"/>
        </w:rPr>
        <w:t>Casual clothing like jeans products</w:t>
      </w:r>
    </w:p>
    <w:p w:rsidR="00593963" w:rsidRDefault="004E78C4">
      <w:pPr>
        <w:numPr>
          <w:ilvl w:val="0"/>
          <w:numId w:val="8"/>
        </w:numPr>
        <w:rPr>
          <w:sz w:val="22"/>
          <w:szCs w:val="22"/>
        </w:rPr>
      </w:pPr>
      <w:r>
        <w:rPr>
          <w:sz w:val="22"/>
          <w:szCs w:val="22"/>
        </w:rPr>
        <w:t>Handbags, Shoes &amp; Accessories</w:t>
      </w:r>
    </w:p>
    <w:p w:rsidR="00593963" w:rsidRDefault="00593963">
      <w:pPr>
        <w:rPr>
          <w:sz w:val="22"/>
          <w:szCs w:val="22"/>
        </w:rPr>
      </w:pPr>
    </w:p>
    <w:p w:rsidR="00593963" w:rsidRDefault="004E78C4">
      <w:pPr>
        <w:numPr>
          <w:ilvl w:val="0"/>
          <w:numId w:val="7"/>
        </w:numPr>
        <w:ind w:hanging="294"/>
        <w:rPr>
          <w:sz w:val="22"/>
          <w:szCs w:val="22"/>
        </w:rPr>
      </w:pPr>
      <w:r>
        <w:rPr>
          <w:sz w:val="22"/>
          <w:szCs w:val="22"/>
        </w:rPr>
        <w:t>Medium term</w:t>
      </w:r>
    </w:p>
    <w:p w:rsidR="00593963" w:rsidRDefault="004E78C4">
      <w:pPr>
        <w:ind w:left="720"/>
        <w:rPr>
          <w:sz w:val="22"/>
          <w:szCs w:val="22"/>
        </w:rPr>
      </w:pPr>
      <w:r>
        <w:rPr>
          <w:sz w:val="22"/>
          <w:szCs w:val="22"/>
        </w:rPr>
        <w:lastRenderedPageBreak/>
        <w:t>Natural care and beauty products like...</w:t>
      </w:r>
    </w:p>
    <w:p w:rsidR="00593963" w:rsidRDefault="004E78C4">
      <w:pPr>
        <w:numPr>
          <w:ilvl w:val="0"/>
          <w:numId w:val="8"/>
        </w:numPr>
        <w:rPr>
          <w:sz w:val="22"/>
          <w:szCs w:val="22"/>
        </w:rPr>
      </w:pPr>
      <w:r>
        <w:rPr>
          <w:sz w:val="22"/>
          <w:szCs w:val="22"/>
        </w:rPr>
        <w:t>Shampoo and conditioner</w:t>
      </w:r>
    </w:p>
    <w:p w:rsidR="00593963" w:rsidRDefault="004E78C4">
      <w:pPr>
        <w:numPr>
          <w:ilvl w:val="0"/>
          <w:numId w:val="8"/>
        </w:numPr>
        <w:rPr>
          <w:sz w:val="22"/>
          <w:szCs w:val="22"/>
        </w:rPr>
      </w:pPr>
      <w:r>
        <w:rPr>
          <w:sz w:val="22"/>
          <w:szCs w:val="22"/>
        </w:rPr>
        <w:t xml:space="preserve">Body lotions, body creams &amp; hair </w:t>
      </w:r>
      <w:proofErr w:type="spellStart"/>
      <w:r>
        <w:rPr>
          <w:sz w:val="22"/>
          <w:szCs w:val="22"/>
        </w:rPr>
        <w:t>dewaxes</w:t>
      </w:r>
      <w:proofErr w:type="spellEnd"/>
    </w:p>
    <w:p w:rsidR="00593963" w:rsidRDefault="004E78C4">
      <w:pPr>
        <w:numPr>
          <w:ilvl w:val="0"/>
          <w:numId w:val="8"/>
        </w:numPr>
        <w:rPr>
          <w:sz w:val="22"/>
          <w:szCs w:val="22"/>
        </w:rPr>
      </w:pPr>
      <w:r>
        <w:rPr>
          <w:sz w:val="22"/>
          <w:szCs w:val="22"/>
        </w:rPr>
        <w:t>hair extensions, artificial fingernails, natural nail polish and related beauty products</w:t>
      </w:r>
    </w:p>
    <w:p w:rsidR="00593963" w:rsidRDefault="00593963">
      <w:pPr>
        <w:rPr>
          <w:sz w:val="22"/>
          <w:szCs w:val="22"/>
        </w:rPr>
      </w:pPr>
    </w:p>
    <w:p w:rsidR="00593963" w:rsidRDefault="004E78C4">
      <w:pPr>
        <w:numPr>
          <w:ilvl w:val="0"/>
          <w:numId w:val="7"/>
        </w:numPr>
        <w:ind w:hanging="294"/>
        <w:rPr>
          <w:sz w:val="22"/>
          <w:szCs w:val="22"/>
        </w:rPr>
      </w:pPr>
      <w:r>
        <w:rPr>
          <w:sz w:val="22"/>
          <w:szCs w:val="22"/>
        </w:rPr>
        <w:t>Medium term</w:t>
      </w:r>
    </w:p>
    <w:p w:rsidR="00593963" w:rsidRDefault="004E78C4">
      <w:pPr>
        <w:ind w:left="720"/>
        <w:rPr>
          <w:sz w:val="22"/>
          <w:szCs w:val="22"/>
        </w:rPr>
      </w:pPr>
      <w:r>
        <w:rPr>
          <w:sz w:val="22"/>
          <w:szCs w:val="22"/>
        </w:rPr>
        <w:t>Non-electronic beauty accessories like...</w:t>
      </w:r>
    </w:p>
    <w:p w:rsidR="00593963" w:rsidRDefault="004E78C4">
      <w:pPr>
        <w:numPr>
          <w:ilvl w:val="0"/>
          <w:numId w:val="8"/>
        </w:numPr>
        <w:rPr>
          <w:sz w:val="22"/>
          <w:szCs w:val="22"/>
        </w:rPr>
      </w:pPr>
      <w:r>
        <w:rPr>
          <w:sz w:val="22"/>
          <w:szCs w:val="22"/>
        </w:rPr>
        <w:t>Nail arrows, nail scissors, manicure sets, etc.</w:t>
      </w:r>
    </w:p>
    <w:p w:rsidR="00593963" w:rsidRDefault="00593963">
      <w:pPr>
        <w:rPr>
          <w:sz w:val="22"/>
          <w:szCs w:val="22"/>
        </w:rPr>
      </w:pPr>
    </w:p>
    <w:p w:rsidR="00593963" w:rsidRDefault="004E78C4">
      <w:pPr>
        <w:rPr>
          <w:sz w:val="22"/>
          <w:szCs w:val="22"/>
        </w:rPr>
      </w:pPr>
      <w:r>
        <w:rPr>
          <w:sz w:val="22"/>
          <w:szCs w:val="22"/>
        </w:rPr>
        <w:tab/>
      </w:r>
    </w:p>
    <w:p w:rsidR="00593963" w:rsidRDefault="004E78C4">
      <w:pPr>
        <w:numPr>
          <w:ilvl w:val="0"/>
          <w:numId w:val="5"/>
        </w:numPr>
        <w:ind w:left="426"/>
        <w:rPr>
          <w:sz w:val="22"/>
          <w:szCs w:val="22"/>
        </w:rPr>
      </w:pPr>
      <w:r>
        <w:rPr>
          <w:b/>
          <w:sz w:val="22"/>
          <w:szCs w:val="22"/>
        </w:rPr>
        <w:t>Import regulations of the intended country of destination</w:t>
      </w:r>
    </w:p>
    <w:p w:rsidR="00593963" w:rsidRDefault="00593963">
      <w:pPr>
        <w:rPr>
          <w:sz w:val="22"/>
          <w:szCs w:val="22"/>
        </w:rPr>
      </w:pPr>
    </w:p>
    <w:p w:rsidR="00593963" w:rsidRDefault="004E78C4">
      <w:pPr>
        <w:ind w:left="426"/>
        <w:rPr>
          <w:sz w:val="22"/>
          <w:szCs w:val="22"/>
        </w:rPr>
      </w:pPr>
      <w:r>
        <w:rPr>
          <w:sz w:val="22"/>
          <w:szCs w:val="22"/>
        </w:rPr>
        <w:t xml:space="preserve">Gliszen.com assumes that its contractual partners know the requirements of the delivery modalities in the B2C area and can manage them without any problems.  </w:t>
      </w:r>
    </w:p>
    <w:p w:rsidR="00593963" w:rsidRDefault="00593963">
      <w:pPr>
        <w:ind w:left="426"/>
        <w:rPr>
          <w:sz w:val="22"/>
          <w:szCs w:val="22"/>
        </w:rPr>
      </w:pPr>
    </w:p>
    <w:p w:rsidR="00593963" w:rsidRDefault="004E78C4">
      <w:pPr>
        <w:ind w:left="426"/>
        <w:rPr>
          <w:sz w:val="22"/>
          <w:szCs w:val="22"/>
        </w:rPr>
      </w:pPr>
      <w:r>
        <w:rPr>
          <w:sz w:val="22"/>
          <w:szCs w:val="22"/>
        </w:rPr>
        <w:t>Accordingly, we expect the follow</w:t>
      </w:r>
      <w:r>
        <w:rPr>
          <w:sz w:val="22"/>
          <w:szCs w:val="22"/>
        </w:rPr>
        <w:t>ing.</w:t>
      </w:r>
    </w:p>
    <w:p w:rsidR="00593963" w:rsidRDefault="00593963">
      <w:pPr>
        <w:ind w:left="426"/>
        <w:rPr>
          <w:sz w:val="22"/>
          <w:szCs w:val="22"/>
        </w:rPr>
      </w:pPr>
    </w:p>
    <w:p w:rsidR="00593963" w:rsidRDefault="004E78C4">
      <w:pPr>
        <w:numPr>
          <w:ilvl w:val="1"/>
          <w:numId w:val="5"/>
        </w:numPr>
        <w:ind w:left="709" w:hanging="567"/>
        <w:rPr>
          <w:sz w:val="22"/>
          <w:szCs w:val="22"/>
        </w:rPr>
      </w:pPr>
      <w:r>
        <w:rPr>
          <w:sz w:val="22"/>
          <w:szCs w:val="22"/>
        </w:rPr>
        <w:t>The fulfillment of the order also includes the clearance of imports in the destination country, provided that the ordered products do not exceed an upper allowance in the value of the goods.</w:t>
      </w:r>
    </w:p>
    <w:p w:rsidR="00593963" w:rsidRDefault="00593963">
      <w:pPr>
        <w:ind w:left="709"/>
        <w:rPr>
          <w:sz w:val="22"/>
          <w:szCs w:val="22"/>
        </w:rPr>
      </w:pPr>
    </w:p>
    <w:p w:rsidR="00593963" w:rsidRDefault="004E78C4">
      <w:pPr>
        <w:numPr>
          <w:ilvl w:val="1"/>
          <w:numId w:val="5"/>
        </w:numPr>
        <w:ind w:left="709" w:hanging="567"/>
        <w:rPr>
          <w:sz w:val="22"/>
          <w:szCs w:val="22"/>
        </w:rPr>
      </w:pPr>
      <w:r>
        <w:rPr>
          <w:sz w:val="22"/>
          <w:szCs w:val="22"/>
        </w:rPr>
        <w:t>The customs formalities of the destination country are kno</w:t>
      </w:r>
      <w:r>
        <w:rPr>
          <w:sz w:val="22"/>
          <w:szCs w:val="22"/>
        </w:rPr>
        <w:t xml:space="preserve">wn to the contractual partner. And even if it is primarily the end customer's task to clear customs if this threatens to occur, the foresight and expertise of the contractual partner is still required to anticipate possible difficulties in advance.        </w:t>
      </w:r>
      <w:r>
        <w:rPr>
          <w:sz w:val="22"/>
          <w:szCs w:val="22"/>
        </w:rPr>
        <w:t xml:space="preserve">                                                            So, if the logistics partner is concerned that a customs sum x is imminent because the value of the goods in the order is too high, he informs all parties involved in the transaction.</w:t>
      </w:r>
    </w:p>
    <w:p w:rsidR="00593963" w:rsidRDefault="00593963">
      <w:pPr>
        <w:ind w:left="720"/>
        <w:rPr>
          <w:sz w:val="22"/>
          <w:szCs w:val="22"/>
        </w:rPr>
      </w:pPr>
    </w:p>
    <w:p w:rsidR="00593963" w:rsidRDefault="004E78C4">
      <w:pPr>
        <w:numPr>
          <w:ilvl w:val="1"/>
          <w:numId w:val="5"/>
        </w:numPr>
        <w:ind w:left="709" w:hanging="567"/>
        <w:rPr>
          <w:sz w:val="22"/>
          <w:szCs w:val="22"/>
        </w:rPr>
      </w:pPr>
      <w:r>
        <w:rPr>
          <w:sz w:val="22"/>
          <w:szCs w:val="22"/>
        </w:rPr>
        <w:t>In In the c</w:t>
      </w:r>
      <w:r>
        <w:rPr>
          <w:sz w:val="22"/>
          <w:szCs w:val="22"/>
        </w:rPr>
        <w:t xml:space="preserve">ase of a scenario in accordance with paragraph 9.2. </w:t>
      </w:r>
      <w:proofErr w:type="gramStart"/>
      <w:r>
        <w:rPr>
          <w:sz w:val="22"/>
          <w:szCs w:val="22"/>
        </w:rPr>
        <w:t>the</w:t>
      </w:r>
      <w:proofErr w:type="gramEnd"/>
      <w:r>
        <w:rPr>
          <w:sz w:val="22"/>
          <w:szCs w:val="22"/>
        </w:rPr>
        <w:t xml:space="preserve"> contractual partner communicates his concerns via the internal chat system to the respective distributors, the respective manufacturer and the administration of Gliszen.com.                          A</w:t>
      </w:r>
      <w:r>
        <w:rPr>
          <w:sz w:val="22"/>
          <w:szCs w:val="22"/>
        </w:rPr>
        <w:t xml:space="preserve">lternatively, he can also communicate his concerns to </w:t>
      </w:r>
      <w:hyperlink r:id="rId10">
        <w:r>
          <w:rPr>
            <w:i/>
            <w:color w:val="002060"/>
            <w:sz w:val="22"/>
            <w:szCs w:val="22"/>
            <w:u w:val="single"/>
          </w:rPr>
          <w:t>shipper@gliszen.com</w:t>
        </w:r>
      </w:hyperlink>
      <w:r>
        <w:rPr>
          <w:sz w:val="22"/>
          <w:szCs w:val="22"/>
        </w:rPr>
        <w:t xml:space="preserve"> with the reference to the respective order number.</w:t>
      </w:r>
    </w:p>
    <w:p w:rsidR="00593963" w:rsidRDefault="00593963">
      <w:pPr>
        <w:ind w:left="720"/>
        <w:rPr>
          <w:sz w:val="22"/>
          <w:szCs w:val="22"/>
        </w:rPr>
      </w:pPr>
    </w:p>
    <w:p w:rsidR="00593963" w:rsidRDefault="004E78C4">
      <w:pPr>
        <w:numPr>
          <w:ilvl w:val="1"/>
          <w:numId w:val="5"/>
        </w:numPr>
        <w:ind w:left="709" w:hanging="567"/>
        <w:rPr>
          <w:sz w:val="22"/>
          <w:szCs w:val="22"/>
        </w:rPr>
      </w:pPr>
      <w:r>
        <w:rPr>
          <w:sz w:val="22"/>
          <w:szCs w:val="22"/>
        </w:rPr>
        <w:t xml:space="preserve">Logisticians who are not familiar with the use of the IOSS should take care to stay away from orders in the EU. </w:t>
      </w:r>
    </w:p>
    <w:p w:rsidR="00593963" w:rsidRDefault="00593963">
      <w:pPr>
        <w:ind w:left="720"/>
        <w:rPr>
          <w:sz w:val="22"/>
          <w:szCs w:val="22"/>
        </w:rPr>
      </w:pPr>
    </w:p>
    <w:p w:rsidR="00593963" w:rsidRDefault="00593963">
      <w:pPr>
        <w:ind w:left="709"/>
        <w:rPr>
          <w:sz w:val="22"/>
          <w:szCs w:val="22"/>
        </w:rPr>
      </w:pPr>
    </w:p>
    <w:p w:rsidR="00593963" w:rsidRDefault="004E78C4">
      <w:pPr>
        <w:numPr>
          <w:ilvl w:val="0"/>
          <w:numId w:val="5"/>
        </w:numPr>
        <w:ind w:left="426"/>
        <w:rPr>
          <w:sz w:val="22"/>
          <w:szCs w:val="22"/>
        </w:rPr>
      </w:pPr>
      <w:r>
        <w:rPr>
          <w:b/>
          <w:sz w:val="22"/>
          <w:szCs w:val="22"/>
        </w:rPr>
        <w:t xml:space="preserve">Right of withdrawal, warranty law, product liability &amp; claim for damages       </w:t>
      </w:r>
    </w:p>
    <w:p w:rsidR="00593963" w:rsidRDefault="00593963">
      <w:pPr>
        <w:ind w:left="426"/>
        <w:rPr>
          <w:sz w:val="22"/>
          <w:szCs w:val="22"/>
        </w:rPr>
      </w:pPr>
    </w:p>
    <w:p w:rsidR="00593963" w:rsidRDefault="004E78C4">
      <w:pPr>
        <w:ind w:left="426"/>
        <w:rPr>
          <w:sz w:val="22"/>
          <w:szCs w:val="22"/>
        </w:rPr>
      </w:pPr>
      <w:r>
        <w:rPr>
          <w:sz w:val="22"/>
          <w:szCs w:val="22"/>
        </w:rPr>
        <w:t>Gliszen.com expects its contractors to maintain the same lev</w:t>
      </w:r>
      <w:r>
        <w:rPr>
          <w:sz w:val="22"/>
          <w:szCs w:val="22"/>
        </w:rPr>
        <w:t xml:space="preserve">el of customer focus and quality as it expects from itself. </w:t>
      </w:r>
    </w:p>
    <w:p w:rsidR="00593963" w:rsidRDefault="00593963">
      <w:pPr>
        <w:ind w:left="426"/>
        <w:rPr>
          <w:sz w:val="22"/>
          <w:szCs w:val="22"/>
        </w:rPr>
      </w:pPr>
    </w:p>
    <w:p w:rsidR="00593963" w:rsidRDefault="004E78C4">
      <w:pPr>
        <w:ind w:left="426"/>
        <w:rPr>
          <w:sz w:val="22"/>
          <w:szCs w:val="22"/>
        </w:rPr>
      </w:pPr>
      <w:r>
        <w:rPr>
          <w:sz w:val="22"/>
          <w:szCs w:val="22"/>
        </w:rPr>
        <w:t>It is therefore essential that the contracting parties are aware that customers always have rights, and occasionally demand them.</w:t>
      </w:r>
    </w:p>
    <w:p w:rsidR="00593963" w:rsidRDefault="00593963">
      <w:pPr>
        <w:rPr>
          <w:sz w:val="22"/>
          <w:szCs w:val="22"/>
        </w:rPr>
      </w:pPr>
    </w:p>
    <w:p w:rsidR="00593963" w:rsidRDefault="004E78C4">
      <w:pPr>
        <w:numPr>
          <w:ilvl w:val="1"/>
          <w:numId w:val="5"/>
        </w:numPr>
        <w:ind w:left="709" w:hanging="567"/>
        <w:rPr>
          <w:sz w:val="22"/>
          <w:szCs w:val="22"/>
        </w:rPr>
      </w:pPr>
      <w:r>
        <w:rPr>
          <w:sz w:val="22"/>
          <w:szCs w:val="22"/>
        </w:rPr>
        <w:t>Right of withdrawal</w:t>
      </w:r>
    </w:p>
    <w:p w:rsidR="00593963" w:rsidRDefault="00593963">
      <w:pPr>
        <w:ind w:left="709"/>
        <w:rPr>
          <w:sz w:val="22"/>
          <w:szCs w:val="22"/>
        </w:rPr>
      </w:pPr>
    </w:p>
    <w:p w:rsidR="00593963" w:rsidRDefault="004E78C4">
      <w:pPr>
        <w:numPr>
          <w:ilvl w:val="0"/>
          <w:numId w:val="9"/>
        </w:numPr>
        <w:rPr>
          <w:sz w:val="22"/>
          <w:szCs w:val="22"/>
        </w:rPr>
      </w:pPr>
      <w:r>
        <w:rPr>
          <w:sz w:val="22"/>
          <w:szCs w:val="22"/>
        </w:rPr>
        <w:t>The right of withdrawal applies to B2C cus</w:t>
      </w:r>
      <w:r>
        <w:rPr>
          <w:sz w:val="22"/>
          <w:szCs w:val="22"/>
        </w:rPr>
        <w:t>tomers.</w:t>
      </w:r>
    </w:p>
    <w:p w:rsidR="00593963" w:rsidRDefault="00593963">
      <w:pPr>
        <w:ind w:left="720"/>
        <w:rPr>
          <w:sz w:val="22"/>
          <w:szCs w:val="22"/>
        </w:rPr>
      </w:pPr>
    </w:p>
    <w:p w:rsidR="00593963" w:rsidRDefault="004E78C4">
      <w:pPr>
        <w:numPr>
          <w:ilvl w:val="0"/>
          <w:numId w:val="9"/>
        </w:numPr>
        <w:rPr>
          <w:sz w:val="22"/>
          <w:szCs w:val="22"/>
        </w:rPr>
      </w:pPr>
      <w:r>
        <w:rPr>
          <w:sz w:val="22"/>
          <w:szCs w:val="22"/>
        </w:rPr>
        <w:t>They can withdraw from the order without giving any reason within a 14-day withdrawal period.</w:t>
      </w:r>
    </w:p>
    <w:p w:rsidR="00593963" w:rsidRDefault="00593963">
      <w:pPr>
        <w:rPr>
          <w:sz w:val="22"/>
          <w:szCs w:val="22"/>
        </w:rPr>
      </w:pPr>
    </w:p>
    <w:p w:rsidR="00593963" w:rsidRDefault="004E78C4">
      <w:pPr>
        <w:numPr>
          <w:ilvl w:val="0"/>
          <w:numId w:val="9"/>
        </w:numPr>
        <w:rPr>
          <w:sz w:val="22"/>
          <w:szCs w:val="22"/>
        </w:rPr>
      </w:pPr>
      <w:r>
        <w:rPr>
          <w:sz w:val="22"/>
          <w:szCs w:val="22"/>
        </w:rPr>
        <w:t>The return costs in case of withdrawal shall be borne by the customer.</w:t>
      </w:r>
    </w:p>
    <w:p w:rsidR="00593963" w:rsidRDefault="00593963">
      <w:pPr>
        <w:rPr>
          <w:sz w:val="22"/>
          <w:szCs w:val="22"/>
        </w:rPr>
      </w:pPr>
    </w:p>
    <w:p w:rsidR="00593963" w:rsidRDefault="004E78C4">
      <w:pPr>
        <w:numPr>
          <w:ilvl w:val="1"/>
          <w:numId w:val="5"/>
        </w:numPr>
        <w:ind w:left="709" w:hanging="567"/>
        <w:rPr>
          <w:sz w:val="22"/>
          <w:szCs w:val="22"/>
        </w:rPr>
      </w:pPr>
      <w:r>
        <w:rPr>
          <w:sz w:val="22"/>
          <w:szCs w:val="22"/>
        </w:rPr>
        <w:t>Warranty law, product liability &amp; damages</w:t>
      </w:r>
    </w:p>
    <w:p w:rsidR="00593963" w:rsidRDefault="00593963">
      <w:pPr>
        <w:ind w:left="709"/>
        <w:rPr>
          <w:sz w:val="22"/>
          <w:szCs w:val="22"/>
        </w:rPr>
      </w:pPr>
    </w:p>
    <w:p w:rsidR="00593963" w:rsidRDefault="004E78C4">
      <w:pPr>
        <w:numPr>
          <w:ilvl w:val="0"/>
          <w:numId w:val="10"/>
        </w:numPr>
        <w:rPr>
          <w:sz w:val="22"/>
          <w:szCs w:val="22"/>
        </w:rPr>
      </w:pPr>
      <w:r>
        <w:rPr>
          <w:sz w:val="22"/>
          <w:szCs w:val="22"/>
        </w:rPr>
        <w:t xml:space="preserve">Warranty law applies to all types of </w:t>
      </w:r>
      <w:r>
        <w:rPr>
          <w:sz w:val="22"/>
          <w:szCs w:val="22"/>
        </w:rPr>
        <w:t>customers.</w:t>
      </w:r>
    </w:p>
    <w:p w:rsidR="00593963" w:rsidRDefault="00593963">
      <w:pPr>
        <w:ind w:left="360"/>
        <w:rPr>
          <w:sz w:val="22"/>
          <w:szCs w:val="22"/>
        </w:rPr>
      </w:pPr>
    </w:p>
    <w:p w:rsidR="00593963" w:rsidRDefault="004E78C4">
      <w:pPr>
        <w:numPr>
          <w:ilvl w:val="0"/>
          <w:numId w:val="10"/>
        </w:numPr>
        <w:rPr>
          <w:sz w:val="22"/>
          <w:szCs w:val="22"/>
        </w:rPr>
      </w:pPr>
      <w:r>
        <w:rPr>
          <w:sz w:val="22"/>
          <w:szCs w:val="22"/>
        </w:rPr>
        <w:t>Warranty comes into effect when products do not perform the functions for which they were intended.</w:t>
      </w:r>
    </w:p>
    <w:p w:rsidR="00593963" w:rsidRDefault="00593963">
      <w:pPr>
        <w:rPr>
          <w:sz w:val="22"/>
          <w:szCs w:val="22"/>
        </w:rPr>
      </w:pPr>
    </w:p>
    <w:p w:rsidR="00593963" w:rsidRDefault="004E78C4">
      <w:pPr>
        <w:numPr>
          <w:ilvl w:val="0"/>
          <w:numId w:val="10"/>
        </w:numPr>
        <w:rPr>
          <w:sz w:val="22"/>
          <w:szCs w:val="22"/>
        </w:rPr>
      </w:pPr>
      <w:r>
        <w:rPr>
          <w:sz w:val="22"/>
          <w:szCs w:val="22"/>
        </w:rPr>
        <w:t xml:space="preserve">The warranty period is two years and starts from the time the product is delivered to the customer. </w:t>
      </w:r>
    </w:p>
    <w:p w:rsidR="00593963" w:rsidRDefault="00593963">
      <w:pPr>
        <w:rPr>
          <w:sz w:val="22"/>
          <w:szCs w:val="22"/>
        </w:rPr>
      </w:pPr>
    </w:p>
    <w:p w:rsidR="00593963" w:rsidRDefault="004E78C4">
      <w:pPr>
        <w:numPr>
          <w:ilvl w:val="1"/>
          <w:numId w:val="5"/>
        </w:numPr>
        <w:ind w:left="709" w:hanging="567"/>
        <w:rPr>
          <w:sz w:val="22"/>
          <w:szCs w:val="22"/>
        </w:rPr>
      </w:pPr>
      <w:r>
        <w:rPr>
          <w:sz w:val="22"/>
          <w:szCs w:val="22"/>
        </w:rPr>
        <w:t>Responsibility of the contractual partners</w:t>
      </w:r>
    </w:p>
    <w:p w:rsidR="00593963" w:rsidRDefault="00593963">
      <w:pPr>
        <w:ind w:left="709"/>
        <w:rPr>
          <w:sz w:val="22"/>
          <w:szCs w:val="22"/>
        </w:rPr>
      </w:pPr>
    </w:p>
    <w:p w:rsidR="00593963" w:rsidRDefault="004E78C4">
      <w:pPr>
        <w:numPr>
          <w:ilvl w:val="0"/>
          <w:numId w:val="13"/>
        </w:numPr>
        <w:rPr>
          <w:sz w:val="22"/>
          <w:szCs w:val="22"/>
        </w:rPr>
      </w:pPr>
      <w:r>
        <w:rPr>
          <w:sz w:val="22"/>
          <w:szCs w:val="22"/>
        </w:rPr>
        <w:t xml:space="preserve">The contractual partner is advised to carry out a superficial inspection upon delivery of the scope of delivery from the manufacturer.                                                                              </w:t>
      </w:r>
      <w:r>
        <w:rPr>
          <w:sz w:val="22"/>
          <w:szCs w:val="22"/>
        </w:rPr>
        <w:t xml:space="preserve"> This should be done in particular for the purpose of self-protection against recourse claims, so that this damage is not attributable to him.</w:t>
      </w:r>
    </w:p>
    <w:p w:rsidR="00593963" w:rsidRDefault="00593963">
      <w:pPr>
        <w:ind w:left="720"/>
        <w:rPr>
          <w:sz w:val="22"/>
          <w:szCs w:val="22"/>
        </w:rPr>
      </w:pPr>
    </w:p>
    <w:p w:rsidR="00593963" w:rsidRDefault="004E78C4">
      <w:pPr>
        <w:numPr>
          <w:ilvl w:val="0"/>
          <w:numId w:val="13"/>
        </w:numPr>
        <w:rPr>
          <w:sz w:val="22"/>
          <w:szCs w:val="22"/>
        </w:rPr>
      </w:pPr>
      <w:r>
        <w:rPr>
          <w:sz w:val="22"/>
          <w:szCs w:val="22"/>
        </w:rPr>
        <w:t xml:space="preserve">Any damage discovered upon delivery must be communicated immediately.                                           </w:t>
      </w:r>
      <w:r>
        <w:rPr>
          <w:sz w:val="22"/>
          <w:szCs w:val="22"/>
        </w:rPr>
        <w:t xml:space="preserve">                                                For this purpose, Gliszen.com as well as the manufacturer itself should be contacted via the communication channels offered by the portal.</w:t>
      </w:r>
    </w:p>
    <w:p w:rsidR="00593963" w:rsidRDefault="00593963">
      <w:pPr>
        <w:rPr>
          <w:sz w:val="22"/>
          <w:szCs w:val="22"/>
        </w:rPr>
      </w:pPr>
    </w:p>
    <w:p w:rsidR="00593963" w:rsidRDefault="004E78C4">
      <w:pPr>
        <w:numPr>
          <w:ilvl w:val="0"/>
          <w:numId w:val="13"/>
        </w:numPr>
        <w:rPr>
          <w:sz w:val="22"/>
          <w:szCs w:val="22"/>
        </w:rPr>
      </w:pPr>
      <w:r>
        <w:rPr>
          <w:sz w:val="22"/>
          <w:szCs w:val="22"/>
        </w:rPr>
        <w:t xml:space="preserve">If no damage has been noticed, the responsibility is transferred to </w:t>
      </w:r>
      <w:r>
        <w:rPr>
          <w:sz w:val="22"/>
          <w:szCs w:val="22"/>
        </w:rPr>
        <w:t xml:space="preserve">the contractual partner, who guarantees the conformity of the scope of delivery from this time until the time of proper delivery. </w:t>
      </w:r>
    </w:p>
    <w:p w:rsidR="00593963" w:rsidRDefault="00593963">
      <w:pPr>
        <w:rPr>
          <w:sz w:val="22"/>
          <w:szCs w:val="22"/>
        </w:rPr>
      </w:pPr>
    </w:p>
    <w:p w:rsidR="00593963" w:rsidRDefault="004E78C4">
      <w:pPr>
        <w:numPr>
          <w:ilvl w:val="0"/>
          <w:numId w:val="13"/>
        </w:numPr>
        <w:rPr>
          <w:sz w:val="22"/>
          <w:szCs w:val="22"/>
        </w:rPr>
      </w:pPr>
      <w:r>
        <w:rPr>
          <w:sz w:val="22"/>
          <w:szCs w:val="22"/>
        </w:rPr>
        <w:t xml:space="preserve">The contractor shall have the right to subcontract the delivery to a third party, but this shall not relieve the contractor </w:t>
      </w:r>
      <w:r>
        <w:rPr>
          <w:sz w:val="22"/>
          <w:szCs w:val="22"/>
        </w:rPr>
        <w:t>of its obligation to bear primary responsibility for the proper delivery of the Goods in accordance with Article 10.3.C., and contractor shall remain liable for the goods.</w:t>
      </w:r>
    </w:p>
    <w:p w:rsidR="00593963" w:rsidRDefault="00593963">
      <w:pPr>
        <w:rPr>
          <w:sz w:val="22"/>
          <w:szCs w:val="22"/>
        </w:rPr>
      </w:pPr>
    </w:p>
    <w:p w:rsidR="00593963" w:rsidRDefault="004E78C4">
      <w:pPr>
        <w:numPr>
          <w:ilvl w:val="0"/>
          <w:numId w:val="13"/>
        </w:numPr>
        <w:rPr>
          <w:sz w:val="22"/>
          <w:szCs w:val="22"/>
        </w:rPr>
      </w:pPr>
      <w:r>
        <w:rPr>
          <w:sz w:val="22"/>
          <w:szCs w:val="22"/>
        </w:rPr>
        <w:t>In the event of damage to the customer, which is demonstrably attributable to the c</w:t>
      </w:r>
      <w:r>
        <w:rPr>
          <w:sz w:val="22"/>
          <w:szCs w:val="22"/>
        </w:rPr>
        <w:t>ontracting party and indicates inadequate delivery performance on his part, the partner will be informed immediately.                                                                                                 Gliszen.com will waive any right of recour</w:t>
      </w:r>
      <w:r>
        <w:rPr>
          <w:sz w:val="22"/>
          <w:szCs w:val="22"/>
        </w:rPr>
        <w:t>se, in case the contracting partner agrees to refund the value of the goods and to carry out the replacement delivery at his own expense.</w:t>
      </w:r>
    </w:p>
    <w:p w:rsidR="00593963" w:rsidRDefault="00593963">
      <w:pPr>
        <w:rPr>
          <w:sz w:val="22"/>
          <w:szCs w:val="22"/>
        </w:rPr>
      </w:pPr>
    </w:p>
    <w:p w:rsidR="00593963" w:rsidRDefault="004E78C4">
      <w:pPr>
        <w:numPr>
          <w:ilvl w:val="0"/>
          <w:numId w:val="13"/>
        </w:numPr>
        <w:rPr>
          <w:sz w:val="22"/>
          <w:szCs w:val="22"/>
        </w:rPr>
      </w:pPr>
      <w:r>
        <w:rPr>
          <w:sz w:val="22"/>
          <w:szCs w:val="22"/>
        </w:rPr>
        <w:t>If the case described in chapter 10.3.E. occurs, the contractor has the right to object if he feels wrongly suspected</w:t>
      </w:r>
      <w:r>
        <w:rPr>
          <w:sz w:val="22"/>
          <w:szCs w:val="22"/>
        </w:rPr>
        <w:t xml:space="preserve">.                                                                                                                               If he has evidence that exonerates him from his guilt, he should present it.    </w:t>
      </w:r>
    </w:p>
    <w:p w:rsidR="00593963" w:rsidRDefault="004E78C4">
      <w:pPr>
        <w:rPr>
          <w:sz w:val="22"/>
          <w:szCs w:val="22"/>
        </w:rPr>
      </w:pPr>
      <w:r>
        <w:rPr>
          <w:sz w:val="22"/>
          <w:szCs w:val="22"/>
        </w:rPr>
        <w:t xml:space="preserve">                                               </w:t>
      </w:r>
      <w:r>
        <w:rPr>
          <w:sz w:val="22"/>
          <w:szCs w:val="22"/>
        </w:rPr>
        <w:t xml:space="preserve">                         </w:t>
      </w:r>
    </w:p>
    <w:p w:rsidR="00593963" w:rsidRDefault="004E78C4">
      <w:pPr>
        <w:numPr>
          <w:ilvl w:val="0"/>
          <w:numId w:val="13"/>
        </w:numPr>
        <w:rPr>
          <w:sz w:val="22"/>
          <w:szCs w:val="22"/>
        </w:rPr>
      </w:pPr>
      <w:r>
        <w:rPr>
          <w:sz w:val="22"/>
          <w:szCs w:val="22"/>
        </w:rPr>
        <w:lastRenderedPageBreak/>
        <w:t xml:space="preserve">The submission of the objection must be made within 3 working days.                                                    In these cases, the facts will then be examined in detail. </w:t>
      </w:r>
    </w:p>
    <w:p w:rsidR="00593963" w:rsidRDefault="00593963">
      <w:pPr>
        <w:rPr>
          <w:sz w:val="22"/>
          <w:szCs w:val="22"/>
        </w:rPr>
      </w:pPr>
    </w:p>
    <w:p w:rsidR="00593963" w:rsidRDefault="00593963">
      <w:pPr>
        <w:rPr>
          <w:sz w:val="22"/>
          <w:szCs w:val="22"/>
        </w:rPr>
      </w:pPr>
    </w:p>
    <w:p w:rsidR="00593963" w:rsidRDefault="004E78C4">
      <w:pPr>
        <w:numPr>
          <w:ilvl w:val="0"/>
          <w:numId w:val="5"/>
        </w:numPr>
        <w:ind w:left="426"/>
        <w:rPr>
          <w:sz w:val="22"/>
          <w:szCs w:val="22"/>
        </w:rPr>
      </w:pPr>
      <w:r>
        <w:rPr>
          <w:b/>
          <w:sz w:val="22"/>
          <w:szCs w:val="22"/>
        </w:rPr>
        <w:t xml:space="preserve">Payment modalities </w:t>
      </w:r>
    </w:p>
    <w:p w:rsidR="00593963" w:rsidRDefault="00593963">
      <w:pPr>
        <w:rPr>
          <w:sz w:val="22"/>
          <w:szCs w:val="22"/>
        </w:rPr>
      </w:pPr>
    </w:p>
    <w:p w:rsidR="00593963" w:rsidRDefault="004E78C4">
      <w:pPr>
        <w:ind w:left="426"/>
        <w:rPr>
          <w:sz w:val="22"/>
          <w:szCs w:val="22"/>
        </w:rPr>
      </w:pPr>
      <w:r>
        <w:rPr>
          <w:sz w:val="22"/>
          <w:szCs w:val="22"/>
        </w:rPr>
        <w:t>The organization keeps an ov</w:t>
      </w:r>
      <w:r>
        <w:rPr>
          <w:sz w:val="22"/>
          <w:szCs w:val="22"/>
        </w:rPr>
        <w:t xml:space="preserve">erview of all orders received and their fulfillment. </w:t>
      </w:r>
    </w:p>
    <w:p w:rsidR="00593963" w:rsidRDefault="004E78C4">
      <w:pPr>
        <w:ind w:left="426"/>
        <w:rPr>
          <w:sz w:val="22"/>
          <w:szCs w:val="22"/>
        </w:rPr>
      </w:pPr>
      <w:r>
        <w:rPr>
          <w:sz w:val="22"/>
          <w:szCs w:val="22"/>
        </w:rPr>
        <w:t>The contractor also has an overview on his account of all current orders as well as all completed orders of the past.</w:t>
      </w:r>
    </w:p>
    <w:p w:rsidR="00593963" w:rsidRDefault="004E78C4">
      <w:pPr>
        <w:ind w:left="426"/>
        <w:rPr>
          <w:sz w:val="22"/>
          <w:szCs w:val="22"/>
        </w:rPr>
      </w:pPr>
      <w:r>
        <w:rPr>
          <w:sz w:val="22"/>
          <w:szCs w:val="22"/>
        </w:rPr>
        <w:t>This allows him to take chronological balance at any time.</w:t>
      </w:r>
    </w:p>
    <w:p w:rsidR="00593963" w:rsidRDefault="00593963">
      <w:pPr>
        <w:ind w:left="426"/>
        <w:rPr>
          <w:sz w:val="22"/>
          <w:szCs w:val="22"/>
        </w:rPr>
      </w:pPr>
    </w:p>
    <w:p w:rsidR="00593963" w:rsidRDefault="004E78C4">
      <w:pPr>
        <w:ind w:left="426"/>
        <w:rPr>
          <w:sz w:val="22"/>
          <w:szCs w:val="22"/>
        </w:rPr>
      </w:pPr>
      <w:r>
        <w:rPr>
          <w:sz w:val="22"/>
          <w:szCs w:val="22"/>
        </w:rPr>
        <w:t>He is also able to request his payouts at any time, should he not be docked to the automated payout process.</w:t>
      </w:r>
    </w:p>
    <w:p w:rsidR="00593963" w:rsidRDefault="00593963">
      <w:pPr>
        <w:ind w:left="426"/>
        <w:rPr>
          <w:sz w:val="22"/>
          <w:szCs w:val="22"/>
        </w:rPr>
      </w:pPr>
    </w:p>
    <w:p w:rsidR="00593963" w:rsidRDefault="004E78C4">
      <w:pPr>
        <w:ind w:left="426"/>
        <w:rPr>
          <w:sz w:val="22"/>
          <w:szCs w:val="22"/>
        </w:rPr>
      </w:pPr>
      <w:r>
        <w:rPr>
          <w:sz w:val="22"/>
          <w:szCs w:val="22"/>
        </w:rPr>
        <w:t>For payment we use the following payment gateways:</w:t>
      </w:r>
    </w:p>
    <w:p w:rsidR="00593963" w:rsidRDefault="00593963">
      <w:pPr>
        <w:ind w:left="426"/>
        <w:rPr>
          <w:sz w:val="22"/>
          <w:szCs w:val="22"/>
        </w:rPr>
      </w:pPr>
    </w:p>
    <w:p w:rsidR="00593963" w:rsidRDefault="004E78C4">
      <w:pPr>
        <w:numPr>
          <w:ilvl w:val="0"/>
          <w:numId w:val="11"/>
        </w:numPr>
        <w:rPr>
          <w:sz w:val="22"/>
          <w:szCs w:val="22"/>
        </w:rPr>
      </w:pPr>
      <w:r>
        <w:rPr>
          <w:sz w:val="22"/>
          <w:szCs w:val="22"/>
        </w:rPr>
        <w:t xml:space="preserve">E-wallet system such as </w:t>
      </w:r>
      <w:proofErr w:type="spellStart"/>
      <w:r>
        <w:rPr>
          <w:sz w:val="22"/>
          <w:szCs w:val="22"/>
        </w:rPr>
        <w:t>WeChatPay</w:t>
      </w:r>
      <w:proofErr w:type="spellEnd"/>
      <w:r>
        <w:rPr>
          <w:sz w:val="22"/>
          <w:szCs w:val="22"/>
        </w:rPr>
        <w:t xml:space="preserve"> and </w:t>
      </w:r>
      <w:proofErr w:type="spellStart"/>
      <w:r>
        <w:rPr>
          <w:sz w:val="22"/>
          <w:szCs w:val="22"/>
        </w:rPr>
        <w:t>Alipay</w:t>
      </w:r>
      <w:proofErr w:type="spellEnd"/>
    </w:p>
    <w:p w:rsidR="00593963" w:rsidRDefault="00593963">
      <w:pPr>
        <w:ind w:left="720"/>
        <w:rPr>
          <w:sz w:val="22"/>
          <w:szCs w:val="22"/>
        </w:rPr>
      </w:pPr>
    </w:p>
    <w:p w:rsidR="00593963" w:rsidRDefault="004E78C4">
      <w:pPr>
        <w:numPr>
          <w:ilvl w:val="0"/>
          <w:numId w:val="11"/>
        </w:numPr>
        <w:rPr>
          <w:sz w:val="22"/>
          <w:szCs w:val="22"/>
        </w:rPr>
      </w:pPr>
      <w:r>
        <w:rPr>
          <w:sz w:val="22"/>
          <w:szCs w:val="22"/>
        </w:rPr>
        <w:t>Bank transfer</w:t>
      </w:r>
    </w:p>
    <w:p w:rsidR="00593963" w:rsidRDefault="00593963">
      <w:pPr>
        <w:ind w:left="426"/>
        <w:rPr>
          <w:sz w:val="22"/>
          <w:szCs w:val="22"/>
        </w:rPr>
      </w:pPr>
    </w:p>
    <w:p w:rsidR="00593963" w:rsidRDefault="004E78C4">
      <w:pPr>
        <w:ind w:left="426"/>
        <w:rPr>
          <w:sz w:val="22"/>
          <w:szCs w:val="22"/>
        </w:rPr>
      </w:pPr>
      <w:r>
        <w:rPr>
          <w:sz w:val="22"/>
          <w:szCs w:val="22"/>
        </w:rPr>
        <w:t>Gliszen.com is free to choose the most convenient payment option for both parties.</w:t>
      </w:r>
    </w:p>
    <w:p w:rsidR="00593963" w:rsidRDefault="004E78C4">
      <w:pPr>
        <w:rPr>
          <w:sz w:val="22"/>
          <w:szCs w:val="22"/>
        </w:rPr>
      </w:pPr>
      <w:r>
        <w:rPr>
          <w:sz w:val="22"/>
          <w:szCs w:val="22"/>
        </w:rPr>
        <w:t xml:space="preserve">                      </w:t>
      </w:r>
    </w:p>
    <w:p w:rsidR="00593963" w:rsidRDefault="004E78C4">
      <w:pPr>
        <w:rPr>
          <w:sz w:val="22"/>
          <w:szCs w:val="22"/>
        </w:rPr>
      </w:pPr>
      <w:r>
        <w:rPr>
          <w:sz w:val="22"/>
          <w:szCs w:val="22"/>
        </w:rPr>
        <w:t xml:space="preserve">                                                              </w:t>
      </w:r>
    </w:p>
    <w:p w:rsidR="00593963" w:rsidRDefault="004E78C4">
      <w:pPr>
        <w:numPr>
          <w:ilvl w:val="0"/>
          <w:numId w:val="5"/>
        </w:numPr>
        <w:ind w:left="426"/>
        <w:rPr>
          <w:sz w:val="22"/>
          <w:szCs w:val="22"/>
        </w:rPr>
      </w:pPr>
      <w:r>
        <w:rPr>
          <w:b/>
          <w:sz w:val="22"/>
          <w:szCs w:val="22"/>
        </w:rPr>
        <w:t>B2B business</w:t>
      </w:r>
    </w:p>
    <w:p w:rsidR="00593963" w:rsidRDefault="00593963">
      <w:pPr>
        <w:rPr>
          <w:sz w:val="22"/>
          <w:szCs w:val="22"/>
        </w:rPr>
      </w:pPr>
    </w:p>
    <w:p w:rsidR="00593963" w:rsidRDefault="004E78C4">
      <w:pPr>
        <w:ind w:left="426"/>
        <w:rPr>
          <w:sz w:val="22"/>
          <w:szCs w:val="22"/>
        </w:rPr>
      </w:pPr>
      <w:r>
        <w:rPr>
          <w:sz w:val="22"/>
          <w:szCs w:val="22"/>
        </w:rPr>
        <w:t>B2B business transactions are handled exclusively by e-mail correspondenc</w:t>
      </w:r>
      <w:r>
        <w:rPr>
          <w:sz w:val="22"/>
          <w:szCs w:val="22"/>
        </w:rPr>
        <w:t xml:space="preserve">e due to their complexity. </w:t>
      </w:r>
    </w:p>
    <w:p w:rsidR="00593963" w:rsidRDefault="00593963">
      <w:pPr>
        <w:ind w:left="426"/>
        <w:rPr>
          <w:sz w:val="22"/>
          <w:szCs w:val="22"/>
        </w:rPr>
      </w:pPr>
    </w:p>
    <w:p w:rsidR="00593963" w:rsidRDefault="004E78C4">
      <w:pPr>
        <w:ind w:left="426"/>
        <w:rPr>
          <w:sz w:val="22"/>
          <w:szCs w:val="22"/>
        </w:rPr>
      </w:pPr>
      <w:r>
        <w:rPr>
          <w:sz w:val="22"/>
          <w:szCs w:val="22"/>
        </w:rPr>
        <w:t xml:space="preserve">This GTC, which is primarily aimed at an automated functional process, is in large part not applicable on a commercial level. </w:t>
      </w:r>
    </w:p>
    <w:p w:rsidR="00593963" w:rsidRDefault="00593963">
      <w:pPr>
        <w:rPr>
          <w:sz w:val="22"/>
          <w:szCs w:val="22"/>
        </w:rPr>
      </w:pPr>
    </w:p>
    <w:p w:rsidR="00593963" w:rsidRDefault="00593963">
      <w:pPr>
        <w:rPr>
          <w:sz w:val="22"/>
          <w:szCs w:val="22"/>
        </w:rPr>
      </w:pPr>
    </w:p>
    <w:p w:rsidR="00593963" w:rsidRDefault="004E78C4">
      <w:pPr>
        <w:numPr>
          <w:ilvl w:val="0"/>
          <w:numId w:val="5"/>
        </w:numPr>
        <w:ind w:left="426"/>
        <w:rPr>
          <w:sz w:val="22"/>
          <w:szCs w:val="22"/>
        </w:rPr>
      </w:pPr>
      <w:r>
        <w:rPr>
          <w:b/>
          <w:sz w:val="22"/>
          <w:szCs w:val="22"/>
        </w:rPr>
        <w:t>Force majeure</w:t>
      </w:r>
    </w:p>
    <w:p w:rsidR="00593963" w:rsidRDefault="00593963">
      <w:pPr>
        <w:rPr>
          <w:sz w:val="22"/>
          <w:szCs w:val="22"/>
        </w:rPr>
      </w:pPr>
    </w:p>
    <w:p w:rsidR="00593963" w:rsidRDefault="004E78C4">
      <w:pPr>
        <w:ind w:left="426"/>
        <w:rPr>
          <w:sz w:val="22"/>
          <w:szCs w:val="22"/>
        </w:rPr>
      </w:pPr>
      <w:r>
        <w:rPr>
          <w:sz w:val="22"/>
          <w:szCs w:val="22"/>
        </w:rPr>
        <w:t>This clause includes the following items:</w:t>
      </w:r>
    </w:p>
    <w:p w:rsidR="00593963" w:rsidRDefault="00593963">
      <w:pPr>
        <w:ind w:left="426"/>
        <w:rPr>
          <w:sz w:val="22"/>
          <w:szCs w:val="22"/>
        </w:rPr>
      </w:pPr>
    </w:p>
    <w:p w:rsidR="00593963" w:rsidRDefault="004E78C4">
      <w:pPr>
        <w:numPr>
          <w:ilvl w:val="1"/>
          <w:numId w:val="5"/>
        </w:numPr>
        <w:ind w:left="709" w:hanging="567"/>
        <w:rPr>
          <w:sz w:val="22"/>
          <w:szCs w:val="22"/>
        </w:rPr>
      </w:pPr>
      <w:r>
        <w:rPr>
          <w:sz w:val="22"/>
          <w:szCs w:val="22"/>
        </w:rPr>
        <w:t>Any form of external force majeure shall not be construed to the detriment of the contractual partner.</w:t>
      </w:r>
    </w:p>
    <w:p w:rsidR="00593963" w:rsidRDefault="00593963">
      <w:pPr>
        <w:ind w:left="709"/>
        <w:rPr>
          <w:sz w:val="22"/>
          <w:szCs w:val="22"/>
        </w:rPr>
      </w:pPr>
    </w:p>
    <w:p w:rsidR="00593963" w:rsidRDefault="004E78C4">
      <w:pPr>
        <w:numPr>
          <w:ilvl w:val="1"/>
          <w:numId w:val="5"/>
        </w:numPr>
        <w:ind w:left="709" w:hanging="567"/>
        <w:rPr>
          <w:sz w:val="22"/>
          <w:szCs w:val="22"/>
        </w:rPr>
      </w:pPr>
      <w:r>
        <w:rPr>
          <w:sz w:val="22"/>
          <w:szCs w:val="22"/>
        </w:rPr>
        <w:t xml:space="preserve">Force majeure includes events such as wars, plane crashes, ship accidents, pandemics, such as the constant changes in </w:t>
      </w:r>
      <w:proofErr w:type="spellStart"/>
      <w:r>
        <w:rPr>
          <w:sz w:val="22"/>
          <w:szCs w:val="22"/>
        </w:rPr>
        <w:t>Covid</w:t>
      </w:r>
      <w:proofErr w:type="spellEnd"/>
      <w:r>
        <w:rPr>
          <w:sz w:val="22"/>
          <w:szCs w:val="22"/>
        </w:rPr>
        <w:t xml:space="preserve"> 19 situation, and similar ev</w:t>
      </w:r>
      <w:r>
        <w:rPr>
          <w:sz w:val="22"/>
          <w:szCs w:val="22"/>
        </w:rPr>
        <w:t>ents.</w:t>
      </w:r>
    </w:p>
    <w:p w:rsidR="00593963" w:rsidRDefault="00593963">
      <w:pPr>
        <w:ind w:left="720"/>
        <w:rPr>
          <w:sz w:val="22"/>
          <w:szCs w:val="22"/>
        </w:rPr>
      </w:pPr>
    </w:p>
    <w:p w:rsidR="00593963" w:rsidRDefault="004E78C4">
      <w:pPr>
        <w:numPr>
          <w:ilvl w:val="1"/>
          <w:numId w:val="5"/>
        </w:numPr>
        <w:ind w:left="709" w:hanging="567"/>
        <w:rPr>
          <w:sz w:val="22"/>
          <w:szCs w:val="22"/>
        </w:rPr>
      </w:pPr>
      <w:r>
        <w:rPr>
          <w:sz w:val="22"/>
          <w:szCs w:val="22"/>
        </w:rPr>
        <w:t>Emergency situations, such as a complete system failure of the partner, must be communicated in writing.                                                                                            This information shall then also include the estimate</w:t>
      </w:r>
      <w:r>
        <w:rPr>
          <w:sz w:val="22"/>
          <w:szCs w:val="22"/>
        </w:rPr>
        <w:t>d time required by the contractual partner to return the situation to normal and to be operational again.</w:t>
      </w:r>
    </w:p>
    <w:p w:rsidR="00593963" w:rsidRDefault="00593963">
      <w:pPr>
        <w:ind w:left="720"/>
        <w:rPr>
          <w:sz w:val="22"/>
          <w:szCs w:val="22"/>
        </w:rPr>
      </w:pPr>
    </w:p>
    <w:p w:rsidR="00593963" w:rsidRDefault="004E78C4">
      <w:pPr>
        <w:numPr>
          <w:ilvl w:val="1"/>
          <w:numId w:val="5"/>
        </w:numPr>
        <w:ind w:left="709" w:hanging="567"/>
        <w:rPr>
          <w:sz w:val="22"/>
          <w:szCs w:val="22"/>
        </w:rPr>
      </w:pPr>
      <w:r>
        <w:rPr>
          <w:sz w:val="22"/>
          <w:szCs w:val="22"/>
        </w:rPr>
        <w:t xml:space="preserve">In all cases mentioned in clauses 13.1 to 13.3 and similar situations that negatively affect the delivery </w:t>
      </w:r>
      <w:proofErr w:type="gramStart"/>
      <w:r>
        <w:rPr>
          <w:sz w:val="22"/>
          <w:szCs w:val="22"/>
        </w:rPr>
        <w:t>performance,</w:t>
      </w:r>
      <w:proofErr w:type="gramEnd"/>
      <w:r>
        <w:rPr>
          <w:sz w:val="22"/>
          <w:szCs w:val="22"/>
        </w:rPr>
        <w:t xml:space="preserve"> the partner shall inform the a</w:t>
      </w:r>
      <w:r>
        <w:rPr>
          <w:sz w:val="22"/>
          <w:szCs w:val="22"/>
        </w:rPr>
        <w:t xml:space="preserve">dministration of Gliszen.com in writing via the portal as soon as he becomes aware of these events.                                                                                                                                </w:t>
      </w:r>
      <w:r>
        <w:rPr>
          <w:sz w:val="22"/>
          <w:szCs w:val="22"/>
        </w:rPr>
        <w:lastRenderedPageBreak/>
        <w:t>He shall then also inform the</w:t>
      </w:r>
      <w:r>
        <w:rPr>
          <w:sz w:val="22"/>
          <w:szCs w:val="22"/>
        </w:rPr>
        <w:t xml:space="preserve"> involved parties in the same way about outstanding orders that cannot be processed as a result. </w:t>
      </w:r>
    </w:p>
    <w:p w:rsidR="00593963" w:rsidRDefault="00593963">
      <w:pPr>
        <w:ind w:left="720"/>
        <w:rPr>
          <w:sz w:val="22"/>
          <w:szCs w:val="22"/>
        </w:rPr>
      </w:pPr>
    </w:p>
    <w:p w:rsidR="00593963" w:rsidRDefault="004E78C4">
      <w:pPr>
        <w:numPr>
          <w:ilvl w:val="1"/>
          <w:numId w:val="5"/>
        </w:numPr>
        <w:ind w:left="709" w:hanging="567"/>
        <w:rPr>
          <w:sz w:val="22"/>
          <w:szCs w:val="22"/>
        </w:rPr>
      </w:pPr>
      <w:r>
        <w:rPr>
          <w:sz w:val="22"/>
          <w:szCs w:val="22"/>
        </w:rPr>
        <w:t>In the event of force majeure events, these shall also be documented.</w:t>
      </w:r>
    </w:p>
    <w:p w:rsidR="00593963" w:rsidRDefault="00593963">
      <w:pPr>
        <w:rPr>
          <w:sz w:val="22"/>
          <w:szCs w:val="22"/>
        </w:rPr>
      </w:pPr>
    </w:p>
    <w:p w:rsidR="00593963" w:rsidRDefault="00593963">
      <w:pPr>
        <w:rPr>
          <w:sz w:val="22"/>
          <w:szCs w:val="22"/>
        </w:rPr>
      </w:pPr>
    </w:p>
    <w:p w:rsidR="00593963" w:rsidRDefault="004E78C4">
      <w:pPr>
        <w:numPr>
          <w:ilvl w:val="0"/>
          <w:numId w:val="5"/>
        </w:numPr>
        <w:ind w:left="426"/>
        <w:rPr>
          <w:sz w:val="22"/>
          <w:szCs w:val="22"/>
        </w:rPr>
      </w:pPr>
      <w:r>
        <w:rPr>
          <w:b/>
          <w:sz w:val="22"/>
          <w:szCs w:val="22"/>
        </w:rPr>
        <w:t xml:space="preserve">Contract language </w:t>
      </w:r>
    </w:p>
    <w:p w:rsidR="00593963" w:rsidRDefault="00593963">
      <w:pPr>
        <w:ind w:left="360"/>
        <w:rPr>
          <w:b/>
          <w:sz w:val="22"/>
          <w:szCs w:val="22"/>
        </w:rPr>
      </w:pPr>
    </w:p>
    <w:p w:rsidR="00593963" w:rsidRDefault="004E78C4">
      <w:pPr>
        <w:ind w:left="360"/>
        <w:rPr>
          <w:sz w:val="22"/>
          <w:szCs w:val="22"/>
        </w:rPr>
      </w:pPr>
      <w:r>
        <w:rPr>
          <w:sz w:val="22"/>
          <w:szCs w:val="22"/>
        </w:rPr>
        <w:t>As an internationally operating company, Gliszen.com always striv</w:t>
      </w:r>
      <w:r>
        <w:rPr>
          <w:sz w:val="22"/>
          <w:szCs w:val="22"/>
        </w:rPr>
        <w:t xml:space="preserve">es to acquire customers and cooperation partners worldwide.                                                               Nevertheless, it is not always possible to publish all binding and obligatory documents in all languages.                             </w:t>
      </w:r>
      <w:r>
        <w:rPr>
          <w:sz w:val="22"/>
          <w:szCs w:val="22"/>
        </w:rPr>
        <w:t xml:space="preserve">                                                                                                          Therefore, </w:t>
      </w:r>
      <w:r>
        <w:rPr>
          <w:b/>
          <w:sz w:val="22"/>
          <w:szCs w:val="22"/>
        </w:rPr>
        <w:t xml:space="preserve">only the English versions of </w:t>
      </w:r>
      <w:r>
        <w:rPr>
          <w:sz w:val="22"/>
          <w:szCs w:val="22"/>
        </w:rPr>
        <w:t xml:space="preserve">the General Terms and Conditions as well as all other documents are </w:t>
      </w:r>
      <w:r>
        <w:rPr>
          <w:b/>
          <w:sz w:val="22"/>
          <w:szCs w:val="22"/>
        </w:rPr>
        <w:t>legally binding</w:t>
      </w:r>
      <w:r>
        <w:rPr>
          <w:sz w:val="22"/>
          <w:szCs w:val="22"/>
        </w:rPr>
        <w:t xml:space="preserve">.                          </w:t>
      </w:r>
      <w:r>
        <w:rPr>
          <w:sz w:val="22"/>
          <w:szCs w:val="22"/>
        </w:rPr>
        <w:t xml:space="preserve">                                                             Other languages are for orientation purposes only.</w:t>
      </w:r>
    </w:p>
    <w:p w:rsidR="00593963" w:rsidRDefault="00593963">
      <w:pPr>
        <w:rPr>
          <w:sz w:val="22"/>
          <w:szCs w:val="22"/>
        </w:rPr>
      </w:pPr>
    </w:p>
    <w:p w:rsidR="00593963" w:rsidRDefault="00593963">
      <w:pPr>
        <w:rPr>
          <w:sz w:val="22"/>
          <w:szCs w:val="22"/>
        </w:rPr>
      </w:pPr>
    </w:p>
    <w:p w:rsidR="00593963" w:rsidRDefault="004E78C4">
      <w:pPr>
        <w:numPr>
          <w:ilvl w:val="0"/>
          <w:numId w:val="5"/>
        </w:numPr>
        <w:ind w:left="426"/>
        <w:rPr>
          <w:sz w:val="22"/>
          <w:szCs w:val="22"/>
        </w:rPr>
      </w:pPr>
      <w:r>
        <w:rPr>
          <w:b/>
          <w:sz w:val="22"/>
          <w:szCs w:val="22"/>
        </w:rPr>
        <w:t>Membership</w:t>
      </w:r>
    </w:p>
    <w:p w:rsidR="00593963" w:rsidRDefault="00593963">
      <w:pPr>
        <w:rPr>
          <w:sz w:val="22"/>
          <w:szCs w:val="22"/>
        </w:rPr>
      </w:pPr>
    </w:p>
    <w:p w:rsidR="00593963" w:rsidRDefault="004E78C4">
      <w:pPr>
        <w:numPr>
          <w:ilvl w:val="1"/>
          <w:numId w:val="5"/>
        </w:numPr>
        <w:ind w:left="709" w:hanging="567"/>
        <w:rPr>
          <w:sz w:val="22"/>
          <w:szCs w:val="22"/>
        </w:rPr>
      </w:pPr>
      <w:r>
        <w:rPr>
          <w:sz w:val="22"/>
          <w:szCs w:val="22"/>
        </w:rPr>
        <w:t xml:space="preserve">To apply for membership as a cooperating logistics partner, write to us at </w:t>
      </w:r>
      <w:hyperlink r:id="rId11">
        <w:r>
          <w:rPr>
            <w:i/>
            <w:color w:val="002060"/>
            <w:sz w:val="22"/>
            <w:szCs w:val="22"/>
            <w:u w:val="single"/>
          </w:rPr>
          <w:t>shipper@g</w:t>
        </w:r>
        <w:r>
          <w:rPr>
            <w:i/>
            <w:color w:val="002060"/>
            <w:sz w:val="22"/>
            <w:szCs w:val="22"/>
            <w:u w:val="single"/>
          </w:rPr>
          <w:t>liszen.com</w:t>
        </w:r>
      </w:hyperlink>
      <w:r>
        <w:rPr>
          <w:sz w:val="22"/>
          <w:szCs w:val="22"/>
        </w:rPr>
        <w:t xml:space="preserve">. </w:t>
      </w:r>
    </w:p>
    <w:p w:rsidR="00593963" w:rsidRDefault="00593963">
      <w:pPr>
        <w:ind w:left="709"/>
        <w:rPr>
          <w:sz w:val="22"/>
          <w:szCs w:val="22"/>
        </w:rPr>
      </w:pPr>
    </w:p>
    <w:p w:rsidR="00593963" w:rsidRDefault="004E78C4">
      <w:pPr>
        <w:numPr>
          <w:ilvl w:val="1"/>
          <w:numId w:val="5"/>
        </w:numPr>
        <w:ind w:left="709" w:hanging="567"/>
        <w:rPr>
          <w:sz w:val="22"/>
          <w:szCs w:val="22"/>
        </w:rPr>
      </w:pPr>
      <w:r>
        <w:rPr>
          <w:sz w:val="22"/>
          <w:szCs w:val="22"/>
        </w:rPr>
        <w:t>The duration of membership is 1 calendar year.</w:t>
      </w:r>
    </w:p>
    <w:p w:rsidR="00593963" w:rsidRDefault="00593963">
      <w:pPr>
        <w:ind w:left="720"/>
        <w:rPr>
          <w:sz w:val="22"/>
          <w:szCs w:val="22"/>
        </w:rPr>
      </w:pPr>
    </w:p>
    <w:p w:rsidR="00593963" w:rsidRDefault="004E78C4">
      <w:pPr>
        <w:numPr>
          <w:ilvl w:val="1"/>
          <w:numId w:val="5"/>
        </w:numPr>
        <w:ind w:left="709" w:hanging="567"/>
        <w:rPr>
          <w:sz w:val="22"/>
          <w:szCs w:val="22"/>
        </w:rPr>
      </w:pPr>
      <w:r>
        <w:rPr>
          <w:sz w:val="22"/>
          <w:szCs w:val="22"/>
        </w:rPr>
        <w:t xml:space="preserve">It can be terminated anytime by giving 3 months' notice, otherwise membership is automatically extended for a further year. </w:t>
      </w:r>
    </w:p>
    <w:p w:rsidR="00593963" w:rsidRDefault="00593963">
      <w:pPr>
        <w:ind w:left="720"/>
        <w:rPr>
          <w:sz w:val="22"/>
          <w:szCs w:val="22"/>
        </w:rPr>
      </w:pPr>
    </w:p>
    <w:p w:rsidR="00593963" w:rsidRDefault="004E78C4">
      <w:pPr>
        <w:numPr>
          <w:ilvl w:val="1"/>
          <w:numId w:val="5"/>
        </w:numPr>
        <w:ind w:left="709" w:hanging="567"/>
        <w:rPr>
          <w:sz w:val="22"/>
          <w:szCs w:val="22"/>
        </w:rPr>
      </w:pPr>
      <w:r>
        <w:rPr>
          <w:sz w:val="22"/>
          <w:szCs w:val="22"/>
        </w:rPr>
        <w:t xml:space="preserve">A simple notification to </w:t>
      </w:r>
      <w:hyperlink r:id="rId12">
        <w:r>
          <w:rPr>
            <w:i/>
            <w:color w:val="002060"/>
            <w:sz w:val="22"/>
            <w:szCs w:val="22"/>
            <w:u w:val="single"/>
          </w:rPr>
          <w:t xml:space="preserve">shipper@gliszen.com is </w:t>
        </w:r>
      </w:hyperlink>
      <w:r>
        <w:rPr>
          <w:sz w:val="22"/>
          <w:szCs w:val="22"/>
        </w:rPr>
        <w:t xml:space="preserve">sufficient for proper termination. </w:t>
      </w:r>
    </w:p>
    <w:p w:rsidR="00593963" w:rsidRDefault="00593963">
      <w:pPr>
        <w:ind w:left="720"/>
        <w:rPr>
          <w:sz w:val="22"/>
          <w:szCs w:val="22"/>
        </w:rPr>
      </w:pPr>
    </w:p>
    <w:p w:rsidR="00593963" w:rsidRDefault="004E78C4">
      <w:pPr>
        <w:numPr>
          <w:ilvl w:val="1"/>
          <w:numId w:val="5"/>
        </w:numPr>
        <w:ind w:left="709" w:hanging="567"/>
        <w:rPr>
          <w:sz w:val="22"/>
          <w:szCs w:val="22"/>
        </w:rPr>
      </w:pPr>
      <w:r>
        <w:rPr>
          <w:sz w:val="22"/>
          <w:szCs w:val="22"/>
        </w:rPr>
        <w:t xml:space="preserve">If any outstanding orders remain unfulfilled, the contractual partner's membership shall be extended for the period of time required to </w:t>
      </w:r>
      <w:proofErr w:type="spellStart"/>
      <w:r>
        <w:rPr>
          <w:sz w:val="22"/>
          <w:szCs w:val="22"/>
        </w:rPr>
        <w:t>fulfil</w:t>
      </w:r>
      <w:proofErr w:type="spellEnd"/>
      <w:r>
        <w:rPr>
          <w:sz w:val="22"/>
          <w:szCs w:val="22"/>
        </w:rPr>
        <w:t xml:space="preserve"> the outst</w:t>
      </w:r>
      <w:r>
        <w:rPr>
          <w:sz w:val="22"/>
          <w:szCs w:val="22"/>
        </w:rPr>
        <w:t>anding orders.</w:t>
      </w:r>
    </w:p>
    <w:p w:rsidR="00593963" w:rsidRDefault="00593963">
      <w:pPr>
        <w:rPr>
          <w:sz w:val="22"/>
          <w:szCs w:val="22"/>
        </w:rPr>
      </w:pPr>
    </w:p>
    <w:p w:rsidR="00593963" w:rsidRDefault="00593963">
      <w:pPr>
        <w:rPr>
          <w:sz w:val="22"/>
          <w:szCs w:val="22"/>
        </w:rPr>
      </w:pPr>
    </w:p>
    <w:p w:rsidR="00593963" w:rsidRDefault="004E78C4">
      <w:pPr>
        <w:numPr>
          <w:ilvl w:val="0"/>
          <w:numId w:val="5"/>
        </w:numPr>
        <w:ind w:left="426"/>
        <w:rPr>
          <w:sz w:val="22"/>
          <w:szCs w:val="22"/>
        </w:rPr>
      </w:pPr>
      <w:r>
        <w:rPr>
          <w:b/>
          <w:sz w:val="22"/>
          <w:szCs w:val="22"/>
        </w:rPr>
        <w:t xml:space="preserve">Change management </w:t>
      </w:r>
    </w:p>
    <w:p w:rsidR="00593963" w:rsidRDefault="00593963">
      <w:pPr>
        <w:rPr>
          <w:sz w:val="22"/>
          <w:szCs w:val="22"/>
        </w:rPr>
      </w:pPr>
    </w:p>
    <w:p w:rsidR="00593963" w:rsidRDefault="004E78C4">
      <w:pPr>
        <w:numPr>
          <w:ilvl w:val="1"/>
          <w:numId w:val="5"/>
        </w:numPr>
        <w:ind w:left="709" w:hanging="567"/>
        <w:rPr>
          <w:sz w:val="22"/>
          <w:szCs w:val="22"/>
        </w:rPr>
      </w:pPr>
      <w:r>
        <w:rPr>
          <w:sz w:val="22"/>
          <w:szCs w:val="22"/>
        </w:rPr>
        <w:t xml:space="preserve">Gliszen.com undertakes to inform its partners of any changes to the </w:t>
      </w:r>
      <w:r>
        <w:rPr>
          <w:i/>
          <w:color w:val="002060"/>
          <w:sz w:val="22"/>
          <w:szCs w:val="22"/>
          <w:u w:val="single"/>
        </w:rPr>
        <w:t xml:space="preserve">General Terms </w:t>
      </w:r>
      <w:r>
        <w:rPr>
          <w:sz w:val="22"/>
          <w:szCs w:val="22"/>
        </w:rPr>
        <w:t xml:space="preserve">and </w:t>
      </w:r>
      <w:r>
        <w:rPr>
          <w:i/>
          <w:color w:val="002060"/>
          <w:sz w:val="22"/>
          <w:szCs w:val="22"/>
          <w:u w:val="single"/>
        </w:rPr>
        <w:t xml:space="preserve">Conditions (GTC) for logistic services </w:t>
      </w:r>
      <w:r>
        <w:rPr>
          <w:sz w:val="22"/>
          <w:szCs w:val="22"/>
        </w:rPr>
        <w:t xml:space="preserve">set out in Part E of the GTC. </w:t>
      </w:r>
    </w:p>
    <w:p w:rsidR="00593963" w:rsidRDefault="00593963">
      <w:pPr>
        <w:ind w:left="709"/>
        <w:rPr>
          <w:sz w:val="22"/>
          <w:szCs w:val="22"/>
        </w:rPr>
      </w:pPr>
    </w:p>
    <w:p w:rsidR="00593963" w:rsidRDefault="004E78C4">
      <w:pPr>
        <w:numPr>
          <w:ilvl w:val="1"/>
          <w:numId w:val="5"/>
        </w:numPr>
        <w:ind w:left="709" w:hanging="567"/>
        <w:rPr>
          <w:sz w:val="22"/>
          <w:szCs w:val="22"/>
        </w:rPr>
      </w:pPr>
      <w:r>
        <w:rPr>
          <w:sz w:val="22"/>
          <w:szCs w:val="22"/>
        </w:rPr>
        <w:t>This information shall be provided in writing and within a rea</w:t>
      </w:r>
      <w:r>
        <w:rPr>
          <w:sz w:val="22"/>
          <w:szCs w:val="22"/>
        </w:rPr>
        <w:t xml:space="preserve">sonable time before the change takes effect. </w:t>
      </w:r>
    </w:p>
    <w:p w:rsidR="00593963" w:rsidRDefault="00593963">
      <w:pPr>
        <w:ind w:left="720"/>
        <w:rPr>
          <w:sz w:val="22"/>
          <w:szCs w:val="22"/>
        </w:rPr>
      </w:pPr>
    </w:p>
    <w:p w:rsidR="00593963" w:rsidRDefault="004E78C4">
      <w:pPr>
        <w:numPr>
          <w:ilvl w:val="1"/>
          <w:numId w:val="5"/>
        </w:numPr>
        <w:ind w:left="709" w:hanging="567"/>
        <w:rPr>
          <w:sz w:val="22"/>
          <w:szCs w:val="22"/>
        </w:rPr>
      </w:pPr>
      <w:r>
        <w:rPr>
          <w:sz w:val="22"/>
          <w:szCs w:val="22"/>
        </w:rPr>
        <w:t>If the contracting partner does not agree to the changes, Gliszen.com grants him a revocation period of 14 days from receipt of the information.</w:t>
      </w:r>
    </w:p>
    <w:p w:rsidR="00593963" w:rsidRDefault="00593963">
      <w:pPr>
        <w:ind w:left="720"/>
        <w:rPr>
          <w:sz w:val="22"/>
          <w:szCs w:val="22"/>
        </w:rPr>
      </w:pPr>
    </w:p>
    <w:p w:rsidR="00593963" w:rsidRDefault="004E78C4">
      <w:pPr>
        <w:numPr>
          <w:ilvl w:val="1"/>
          <w:numId w:val="5"/>
        </w:numPr>
        <w:ind w:left="709" w:hanging="567"/>
        <w:rPr>
          <w:sz w:val="22"/>
          <w:szCs w:val="22"/>
        </w:rPr>
      </w:pPr>
      <w:r>
        <w:rPr>
          <w:sz w:val="22"/>
          <w:szCs w:val="22"/>
        </w:rPr>
        <w:t xml:space="preserve">The revocation has to be made by e-mail to </w:t>
      </w:r>
      <w:hyperlink r:id="rId13">
        <w:r>
          <w:rPr>
            <w:i/>
            <w:color w:val="002060"/>
            <w:sz w:val="22"/>
            <w:szCs w:val="22"/>
            <w:u w:val="single"/>
          </w:rPr>
          <w:t xml:space="preserve">shipper@gliszen.com. </w:t>
        </w:r>
      </w:hyperlink>
    </w:p>
    <w:p w:rsidR="00593963" w:rsidRDefault="00593963">
      <w:pPr>
        <w:ind w:left="720"/>
        <w:rPr>
          <w:sz w:val="22"/>
          <w:szCs w:val="22"/>
        </w:rPr>
      </w:pPr>
    </w:p>
    <w:p w:rsidR="00593963" w:rsidRDefault="004E78C4">
      <w:pPr>
        <w:numPr>
          <w:ilvl w:val="1"/>
          <w:numId w:val="5"/>
        </w:numPr>
        <w:ind w:left="709" w:hanging="567"/>
        <w:rPr>
          <w:sz w:val="22"/>
          <w:szCs w:val="22"/>
        </w:rPr>
      </w:pPr>
      <w:r>
        <w:rPr>
          <w:sz w:val="22"/>
          <w:szCs w:val="22"/>
        </w:rPr>
        <w:t>It is not necessary to give reasons.</w:t>
      </w:r>
    </w:p>
    <w:p w:rsidR="00593963" w:rsidRDefault="00593963">
      <w:pPr>
        <w:ind w:left="720"/>
        <w:rPr>
          <w:sz w:val="22"/>
          <w:szCs w:val="22"/>
        </w:rPr>
      </w:pPr>
    </w:p>
    <w:p w:rsidR="00593963" w:rsidRDefault="004E78C4">
      <w:pPr>
        <w:numPr>
          <w:ilvl w:val="1"/>
          <w:numId w:val="5"/>
        </w:numPr>
        <w:ind w:left="709" w:hanging="567"/>
        <w:rPr>
          <w:sz w:val="22"/>
          <w:szCs w:val="22"/>
        </w:rPr>
      </w:pPr>
      <w:r>
        <w:rPr>
          <w:sz w:val="22"/>
          <w:szCs w:val="22"/>
        </w:rPr>
        <w:lastRenderedPageBreak/>
        <w:t>The contracting party is also obliged to inform Gliszen.com about any changes in its price structure.                                                                                                                       For this purpose, he also has to gra</w:t>
      </w:r>
      <w:r>
        <w:rPr>
          <w:sz w:val="22"/>
          <w:szCs w:val="22"/>
        </w:rPr>
        <w:t xml:space="preserve">nt the organization a 14-day cancellation period. </w:t>
      </w:r>
    </w:p>
    <w:p w:rsidR="00593963" w:rsidRDefault="00593963">
      <w:pPr>
        <w:ind w:left="720"/>
        <w:rPr>
          <w:sz w:val="22"/>
          <w:szCs w:val="22"/>
        </w:rPr>
      </w:pPr>
    </w:p>
    <w:p w:rsidR="00593963" w:rsidRDefault="004E78C4">
      <w:pPr>
        <w:numPr>
          <w:ilvl w:val="1"/>
          <w:numId w:val="5"/>
        </w:numPr>
        <w:ind w:left="709" w:hanging="567"/>
        <w:rPr>
          <w:sz w:val="22"/>
          <w:szCs w:val="22"/>
        </w:rPr>
      </w:pPr>
      <w:r>
        <w:rPr>
          <w:sz w:val="22"/>
          <w:szCs w:val="22"/>
        </w:rPr>
        <w:t xml:space="preserve">The changes mentioned in paragraph 16.6. </w:t>
      </w:r>
      <w:proofErr w:type="gramStart"/>
      <w:r>
        <w:rPr>
          <w:sz w:val="22"/>
          <w:szCs w:val="22"/>
        </w:rPr>
        <w:t>must</w:t>
      </w:r>
      <w:proofErr w:type="gramEnd"/>
      <w:r>
        <w:rPr>
          <w:sz w:val="22"/>
          <w:szCs w:val="22"/>
        </w:rPr>
        <w:t xml:space="preserve"> also be communicated in writing within a reasonable period of time before they become effective.</w:t>
      </w:r>
    </w:p>
    <w:p w:rsidR="00593963" w:rsidRDefault="004E78C4">
      <w:pPr>
        <w:numPr>
          <w:ilvl w:val="0"/>
          <w:numId w:val="5"/>
        </w:numPr>
        <w:ind w:left="426"/>
        <w:rPr>
          <w:sz w:val="22"/>
          <w:szCs w:val="22"/>
        </w:rPr>
      </w:pPr>
      <w:r>
        <w:rPr>
          <w:b/>
          <w:sz w:val="22"/>
          <w:szCs w:val="22"/>
        </w:rPr>
        <w:t>Communication</w:t>
      </w:r>
    </w:p>
    <w:p w:rsidR="00593963" w:rsidRDefault="00593963">
      <w:pPr>
        <w:ind w:left="426"/>
        <w:rPr>
          <w:sz w:val="22"/>
          <w:szCs w:val="22"/>
        </w:rPr>
      </w:pPr>
    </w:p>
    <w:p w:rsidR="00593963" w:rsidRDefault="004E78C4">
      <w:pPr>
        <w:ind w:left="426"/>
        <w:rPr>
          <w:sz w:val="22"/>
          <w:szCs w:val="22"/>
        </w:rPr>
      </w:pPr>
      <w:r>
        <w:rPr>
          <w:sz w:val="22"/>
          <w:szCs w:val="22"/>
        </w:rPr>
        <w:t xml:space="preserve">The company provides its cooperating partners </w:t>
      </w:r>
      <w:r>
        <w:rPr>
          <w:sz w:val="22"/>
          <w:szCs w:val="22"/>
        </w:rPr>
        <w:t>and clientele with several communication options.</w:t>
      </w:r>
    </w:p>
    <w:p w:rsidR="00593963" w:rsidRDefault="004E78C4">
      <w:pPr>
        <w:ind w:left="426"/>
        <w:rPr>
          <w:sz w:val="22"/>
          <w:szCs w:val="22"/>
        </w:rPr>
      </w:pPr>
      <w:r>
        <w:rPr>
          <w:sz w:val="22"/>
          <w:szCs w:val="22"/>
        </w:rPr>
        <w:t>Among other things, various e-mail addresses can be found on Gliszen.com, which enable the participants to send topic-related inquiries by e-mail to the respective departments.</w:t>
      </w:r>
    </w:p>
    <w:p w:rsidR="00593963" w:rsidRDefault="004E78C4">
      <w:pPr>
        <w:ind w:left="426"/>
        <w:rPr>
          <w:sz w:val="22"/>
          <w:szCs w:val="22"/>
        </w:rPr>
      </w:pPr>
      <w:r>
        <w:rPr>
          <w:sz w:val="22"/>
          <w:szCs w:val="22"/>
        </w:rPr>
        <w:t>Another essential medium for communication is the Gliszen.com chat system.</w:t>
      </w:r>
    </w:p>
    <w:p w:rsidR="00593963" w:rsidRDefault="004E78C4">
      <w:pPr>
        <w:ind w:left="426"/>
        <w:rPr>
          <w:sz w:val="22"/>
          <w:szCs w:val="22"/>
        </w:rPr>
      </w:pPr>
      <w:r>
        <w:rPr>
          <w:sz w:val="22"/>
          <w:szCs w:val="22"/>
        </w:rPr>
        <w:t>Each account has such a chat window, through which a direct connection to the Gliszen.com administration can be established, and furthermore the communication with the other coopera</w:t>
      </w:r>
      <w:r>
        <w:rPr>
          <w:sz w:val="22"/>
          <w:szCs w:val="22"/>
        </w:rPr>
        <w:t>tion partners is guaranteed.</w:t>
      </w:r>
    </w:p>
    <w:p w:rsidR="00593963" w:rsidRDefault="004E78C4">
      <w:pPr>
        <w:ind w:left="426"/>
        <w:rPr>
          <w:sz w:val="22"/>
          <w:szCs w:val="22"/>
        </w:rPr>
      </w:pPr>
      <w:r>
        <w:rPr>
          <w:sz w:val="22"/>
          <w:szCs w:val="22"/>
        </w:rPr>
        <w:t>Especially in the operational area, this chat system represents a very efficient way of communication exchange.</w:t>
      </w:r>
    </w:p>
    <w:p w:rsidR="00593963" w:rsidRDefault="004E78C4">
      <w:pPr>
        <w:ind w:left="426"/>
        <w:rPr>
          <w:sz w:val="22"/>
          <w:szCs w:val="22"/>
        </w:rPr>
      </w:pPr>
      <w:r>
        <w:rPr>
          <w:sz w:val="22"/>
          <w:szCs w:val="22"/>
        </w:rPr>
        <w:t>For this reason, all parties and likewise all customers are called upon to regularly check their notifications on t</w:t>
      </w:r>
      <w:r>
        <w:rPr>
          <w:sz w:val="22"/>
          <w:szCs w:val="22"/>
        </w:rPr>
        <w:t>he portal, primarily in anticipation of a response to a concern not specified here.</w:t>
      </w:r>
    </w:p>
    <w:p w:rsidR="00593963" w:rsidRDefault="00593963">
      <w:pPr>
        <w:ind w:left="426"/>
        <w:rPr>
          <w:sz w:val="22"/>
          <w:szCs w:val="22"/>
        </w:rPr>
      </w:pPr>
    </w:p>
    <w:p w:rsidR="00593963" w:rsidRDefault="00593963">
      <w:pPr>
        <w:ind w:left="426"/>
        <w:rPr>
          <w:sz w:val="22"/>
          <w:szCs w:val="22"/>
        </w:rPr>
      </w:pPr>
    </w:p>
    <w:p w:rsidR="00593963" w:rsidRDefault="004E78C4">
      <w:pPr>
        <w:numPr>
          <w:ilvl w:val="0"/>
          <w:numId w:val="5"/>
        </w:numPr>
        <w:ind w:left="426"/>
        <w:rPr>
          <w:sz w:val="22"/>
          <w:szCs w:val="22"/>
        </w:rPr>
      </w:pPr>
      <w:r>
        <w:rPr>
          <w:b/>
          <w:sz w:val="22"/>
          <w:szCs w:val="22"/>
        </w:rPr>
        <w:t>Confidentiality and non-disclosure clause</w:t>
      </w:r>
    </w:p>
    <w:p w:rsidR="00593963" w:rsidRDefault="00593963">
      <w:pPr>
        <w:ind w:left="720"/>
        <w:rPr>
          <w:sz w:val="22"/>
          <w:szCs w:val="22"/>
        </w:rPr>
      </w:pPr>
    </w:p>
    <w:p w:rsidR="00593963" w:rsidRDefault="004E78C4">
      <w:pPr>
        <w:ind w:left="426"/>
        <w:rPr>
          <w:sz w:val="22"/>
          <w:szCs w:val="22"/>
        </w:rPr>
      </w:pPr>
      <w:bookmarkStart w:id="2" w:name="_30j0zll" w:colFirst="0" w:colLast="0"/>
      <w:bookmarkEnd w:id="2"/>
      <w:r>
        <w:rPr>
          <w:sz w:val="22"/>
          <w:szCs w:val="22"/>
        </w:rPr>
        <w:t xml:space="preserve">The contracting parties agree to take care of a responsible cooperation. </w:t>
      </w:r>
    </w:p>
    <w:p w:rsidR="00593963" w:rsidRDefault="004E78C4">
      <w:pPr>
        <w:ind w:left="426"/>
        <w:rPr>
          <w:sz w:val="22"/>
          <w:szCs w:val="22"/>
        </w:rPr>
      </w:pPr>
      <w:r>
        <w:rPr>
          <w:sz w:val="22"/>
          <w:szCs w:val="22"/>
        </w:rPr>
        <w:t>This applies in particular with regard to the disclos</w:t>
      </w:r>
      <w:r>
        <w:rPr>
          <w:sz w:val="22"/>
          <w:szCs w:val="22"/>
        </w:rPr>
        <w:t xml:space="preserve">ure of information to third parties and / or with regard to the processing of information of the other party, should information in this regard be obtained. </w:t>
      </w:r>
    </w:p>
    <w:p w:rsidR="00593963" w:rsidRDefault="00593963">
      <w:pPr>
        <w:ind w:left="426"/>
        <w:rPr>
          <w:sz w:val="22"/>
          <w:szCs w:val="22"/>
        </w:rPr>
      </w:pPr>
    </w:p>
    <w:p w:rsidR="00593963" w:rsidRDefault="004E78C4">
      <w:pPr>
        <w:ind w:left="426"/>
        <w:rPr>
          <w:sz w:val="22"/>
          <w:szCs w:val="22"/>
        </w:rPr>
      </w:pPr>
      <w:r>
        <w:rPr>
          <w:sz w:val="22"/>
          <w:szCs w:val="22"/>
        </w:rPr>
        <w:t xml:space="preserve">This applies inter alia but not exclusively to, </w:t>
      </w:r>
    </w:p>
    <w:p w:rsidR="00593963" w:rsidRDefault="00593963">
      <w:pPr>
        <w:ind w:left="720"/>
        <w:rPr>
          <w:sz w:val="22"/>
          <w:szCs w:val="22"/>
        </w:rPr>
      </w:pPr>
    </w:p>
    <w:p w:rsidR="00593963" w:rsidRDefault="004E78C4">
      <w:pPr>
        <w:numPr>
          <w:ilvl w:val="1"/>
          <w:numId w:val="5"/>
        </w:numPr>
        <w:ind w:left="709" w:hanging="567"/>
        <w:rPr>
          <w:sz w:val="22"/>
          <w:szCs w:val="22"/>
        </w:rPr>
      </w:pPr>
      <w:r>
        <w:rPr>
          <w:sz w:val="22"/>
          <w:szCs w:val="22"/>
        </w:rPr>
        <w:t>any unfair act that may threaten the organizati</w:t>
      </w:r>
      <w:r>
        <w:rPr>
          <w:sz w:val="22"/>
          <w:szCs w:val="22"/>
        </w:rPr>
        <w:t xml:space="preserve">on as such, as well as its business ambitions, </w:t>
      </w:r>
    </w:p>
    <w:p w:rsidR="00593963" w:rsidRDefault="004E78C4">
      <w:pPr>
        <w:ind w:left="709"/>
        <w:rPr>
          <w:sz w:val="22"/>
          <w:szCs w:val="22"/>
        </w:rPr>
      </w:pPr>
      <w:r>
        <w:rPr>
          <w:sz w:val="22"/>
          <w:szCs w:val="22"/>
        </w:rPr>
        <w:t xml:space="preserve">                                                                   </w:t>
      </w:r>
    </w:p>
    <w:p w:rsidR="00593963" w:rsidRDefault="004E78C4">
      <w:pPr>
        <w:numPr>
          <w:ilvl w:val="1"/>
          <w:numId w:val="5"/>
        </w:numPr>
        <w:ind w:left="709" w:hanging="567"/>
        <w:rPr>
          <w:sz w:val="22"/>
          <w:szCs w:val="22"/>
        </w:rPr>
      </w:pPr>
      <w:r>
        <w:rPr>
          <w:sz w:val="22"/>
          <w:szCs w:val="22"/>
        </w:rPr>
        <w:t>any disclosure of internal details and procedures to third parties,</w:t>
      </w:r>
    </w:p>
    <w:p w:rsidR="00593963" w:rsidRDefault="00593963">
      <w:pPr>
        <w:ind w:left="720"/>
        <w:rPr>
          <w:sz w:val="22"/>
          <w:szCs w:val="22"/>
        </w:rPr>
      </w:pPr>
    </w:p>
    <w:p w:rsidR="00593963" w:rsidRDefault="004E78C4">
      <w:pPr>
        <w:numPr>
          <w:ilvl w:val="1"/>
          <w:numId w:val="5"/>
        </w:numPr>
        <w:ind w:left="709" w:hanging="567"/>
        <w:rPr>
          <w:sz w:val="22"/>
          <w:szCs w:val="22"/>
        </w:rPr>
      </w:pPr>
      <w:r>
        <w:rPr>
          <w:sz w:val="22"/>
          <w:szCs w:val="22"/>
        </w:rPr>
        <w:t>any unauthorized disclosure of information to the cooperation partners,</w:t>
      </w:r>
      <w:r>
        <w:rPr>
          <w:sz w:val="22"/>
          <w:szCs w:val="22"/>
        </w:rPr>
        <w:t xml:space="preserve"> and all other partners involved in the business, especially the customers,  </w:t>
      </w:r>
    </w:p>
    <w:p w:rsidR="00593963" w:rsidRDefault="00593963">
      <w:pPr>
        <w:ind w:left="709"/>
        <w:rPr>
          <w:sz w:val="22"/>
          <w:szCs w:val="22"/>
        </w:rPr>
      </w:pPr>
    </w:p>
    <w:p w:rsidR="00593963" w:rsidRDefault="004E78C4">
      <w:pPr>
        <w:numPr>
          <w:ilvl w:val="1"/>
          <w:numId w:val="5"/>
        </w:numPr>
        <w:ind w:left="720" w:hanging="567"/>
        <w:rPr>
          <w:sz w:val="22"/>
          <w:szCs w:val="22"/>
        </w:rPr>
      </w:pPr>
      <w:proofErr w:type="gramStart"/>
      <w:r>
        <w:rPr>
          <w:sz w:val="22"/>
          <w:szCs w:val="22"/>
        </w:rPr>
        <w:t>and</w:t>
      </w:r>
      <w:proofErr w:type="gramEnd"/>
      <w:r>
        <w:rPr>
          <w:sz w:val="22"/>
          <w:szCs w:val="22"/>
        </w:rPr>
        <w:t xml:space="preserve"> any attempt to undermine the authority of the organization as such.</w:t>
      </w:r>
    </w:p>
    <w:p w:rsidR="00593963" w:rsidRDefault="00593963">
      <w:pPr>
        <w:rPr>
          <w:sz w:val="22"/>
          <w:szCs w:val="22"/>
        </w:rPr>
      </w:pPr>
    </w:p>
    <w:p w:rsidR="00593963" w:rsidRDefault="004E78C4">
      <w:pPr>
        <w:ind w:left="426"/>
        <w:rPr>
          <w:sz w:val="22"/>
          <w:szCs w:val="22"/>
        </w:rPr>
      </w:pPr>
      <w:r>
        <w:rPr>
          <w:sz w:val="22"/>
          <w:szCs w:val="22"/>
        </w:rPr>
        <w:t>Such violations will be considered a breach of trust and will result in immediate exclusion from the por</w:t>
      </w:r>
      <w:r>
        <w:rPr>
          <w:sz w:val="22"/>
          <w:szCs w:val="22"/>
        </w:rPr>
        <w:t xml:space="preserve">tal. </w:t>
      </w:r>
    </w:p>
    <w:p w:rsidR="00593963" w:rsidRDefault="004E78C4">
      <w:pPr>
        <w:ind w:left="426"/>
        <w:rPr>
          <w:sz w:val="22"/>
          <w:szCs w:val="22"/>
        </w:rPr>
      </w:pPr>
      <w:r>
        <w:rPr>
          <w:sz w:val="22"/>
          <w:szCs w:val="22"/>
        </w:rPr>
        <w:t>Conversely, the organization also undertakes to act in accordance with these provisions and to respect the confidential information of its partners.</w:t>
      </w:r>
    </w:p>
    <w:p w:rsidR="00593963" w:rsidRDefault="00593963">
      <w:pPr>
        <w:ind w:left="426"/>
        <w:rPr>
          <w:b/>
          <w:sz w:val="22"/>
          <w:szCs w:val="22"/>
        </w:rPr>
      </w:pPr>
    </w:p>
    <w:p w:rsidR="00593963" w:rsidRDefault="004E78C4">
      <w:pPr>
        <w:ind w:left="426"/>
        <w:rPr>
          <w:sz w:val="22"/>
          <w:szCs w:val="22"/>
        </w:rPr>
      </w:pPr>
      <w:r>
        <w:rPr>
          <w:sz w:val="22"/>
          <w:szCs w:val="22"/>
        </w:rPr>
        <w:t>Conversely, the organization also undertakes to act in accordance with these provisions and to respect the confidential information of its partners.</w:t>
      </w:r>
    </w:p>
    <w:p w:rsidR="00593963" w:rsidRDefault="00593963">
      <w:pPr>
        <w:ind w:left="426"/>
        <w:rPr>
          <w:sz w:val="22"/>
          <w:szCs w:val="22"/>
        </w:rPr>
      </w:pPr>
    </w:p>
    <w:p w:rsidR="00593963" w:rsidRDefault="00593963">
      <w:pPr>
        <w:ind w:left="426"/>
        <w:rPr>
          <w:sz w:val="22"/>
          <w:szCs w:val="22"/>
        </w:rPr>
      </w:pPr>
    </w:p>
    <w:p w:rsidR="00593963" w:rsidRDefault="00593963">
      <w:pPr>
        <w:ind w:left="426"/>
        <w:rPr>
          <w:sz w:val="22"/>
          <w:szCs w:val="22"/>
        </w:rPr>
      </w:pPr>
    </w:p>
    <w:p w:rsidR="00593963" w:rsidRDefault="00593963">
      <w:pPr>
        <w:ind w:left="426"/>
        <w:rPr>
          <w:sz w:val="22"/>
          <w:szCs w:val="22"/>
        </w:rPr>
      </w:pPr>
    </w:p>
    <w:p w:rsidR="00593963" w:rsidRDefault="00593963">
      <w:pPr>
        <w:ind w:left="720"/>
        <w:rPr>
          <w:sz w:val="22"/>
          <w:szCs w:val="22"/>
        </w:rPr>
      </w:pPr>
    </w:p>
    <w:p w:rsidR="00593963" w:rsidRDefault="00593963">
      <w:pPr>
        <w:ind w:left="709"/>
        <w:rPr>
          <w:sz w:val="22"/>
          <w:szCs w:val="22"/>
        </w:rPr>
      </w:pPr>
    </w:p>
    <w:p w:rsidR="00593963" w:rsidRDefault="004E78C4">
      <w:pPr>
        <w:numPr>
          <w:ilvl w:val="0"/>
          <w:numId w:val="5"/>
        </w:numPr>
        <w:ind w:left="426"/>
        <w:rPr>
          <w:sz w:val="22"/>
          <w:szCs w:val="22"/>
        </w:rPr>
      </w:pPr>
      <w:r>
        <w:rPr>
          <w:b/>
          <w:sz w:val="22"/>
          <w:szCs w:val="22"/>
        </w:rPr>
        <w:t xml:space="preserve">Place of jurisdiction &amp; final clause </w:t>
      </w:r>
    </w:p>
    <w:p w:rsidR="00593963" w:rsidRDefault="00593963">
      <w:pPr>
        <w:rPr>
          <w:sz w:val="22"/>
          <w:szCs w:val="22"/>
        </w:rPr>
      </w:pPr>
    </w:p>
    <w:p w:rsidR="00593963" w:rsidRDefault="004E78C4">
      <w:pPr>
        <w:numPr>
          <w:ilvl w:val="1"/>
          <w:numId w:val="5"/>
        </w:numPr>
        <w:ind w:left="709" w:hanging="567"/>
        <w:rPr>
          <w:sz w:val="22"/>
          <w:szCs w:val="22"/>
        </w:rPr>
      </w:pPr>
      <w:r>
        <w:rPr>
          <w:sz w:val="22"/>
          <w:szCs w:val="22"/>
        </w:rPr>
        <w:t>The law of the island state of Jamaica shall apply to the cont</w:t>
      </w:r>
      <w:r>
        <w:rPr>
          <w:sz w:val="22"/>
          <w:szCs w:val="22"/>
        </w:rPr>
        <w:t>ractual relations between the contractual partners and the company.                                                                           The application of the UN Convention on Contracts for the International Sale of Goods is excluded.</w:t>
      </w:r>
    </w:p>
    <w:p w:rsidR="00593963" w:rsidRDefault="00593963">
      <w:pPr>
        <w:ind w:left="709"/>
        <w:rPr>
          <w:sz w:val="22"/>
          <w:szCs w:val="22"/>
        </w:rPr>
      </w:pPr>
    </w:p>
    <w:p w:rsidR="00593963" w:rsidRDefault="004E78C4">
      <w:pPr>
        <w:numPr>
          <w:ilvl w:val="1"/>
          <w:numId w:val="5"/>
        </w:numPr>
        <w:ind w:left="709" w:hanging="567"/>
        <w:rPr>
          <w:sz w:val="22"/>
          <w:szCs w:val="22"/>
        </w:rPr>
      </w:pPr>
      <w:r>
        <w:rPr>
          <w:sz w:val="22"/>
          <w:szCs w:val="22"/>
        </w:rPr>
        <w:t>Should any pro</w:t>
      </w:r>
      <w:r>
        <w:rPr>
          <w:sz w:val="22"/>
          <w:szCs w:val="22"/>
        </w:rPr>
        <w:t>vision of these GTC be / become invalid, the validity of the remaining provisions shall not be affected.                                                                                           The parties undertake to replace the invalid provision with a</w:t>
      </w:r>
      <w:r>
        <w:rPr>
          <w:sz w:val="22"/>
          <w:szCs w:val="22"/>
        </w:rPr>
        <w:t xml:space="preserve"> valid provision that comes as close as possible to the invalid provision.</w:t>
      </w:r>
    </w:p>
    <w:p w:rsidR="00593963" w:rsidRDefault="00593963">
      <w:pPr>
        <w:rPr>
          <w:sz w:val="22"/>
          <w:szCs w:val="22"/>
        </w:rPr>
      </w:pPr>
    </w:p>
    <w:p w:rsidR="00593963" w:rsidRDefault="00593963">
      <w:pPr>
        <w:rPr>
          <w:sz w:val="22"/>
          <w:szCs w:val="22"/>
        </w:rPr>
      </w:pPr>
    </w:p>
    <w:p w:rsidR="00593963" w:rsidRDefault="004E78C4">
      <w:pPr>
        <w:numPr>
          <w:ilvl w:val="0"/>
          <w:numId w:val="5"/>
        </w:numPr>
        <w:ind w:left="426"/>
        <w:rPr>
          <w:sz w:val="22"/>
          <w:szCs w:val="22"/>
        </w:rPr>
      </w:pPr>
      <w:r>
        <w:rPr>
          <w:b/>
          <w:sz w:val="22"/>
          <w:szCs w:val="22"/>
        </w:rPr>
        <w:t>Supplementary documents</w:t>
      </w:r>
    </w:p>
    <w:p w:rsidR="00593963" w:rsidRDefault="00593963">
      <w:pPr>
        <w:rPr>
          <w:sz w:val="22"/>
          <w:szCs w:val="22"/>
        </w:rPr>
      </w:pPr>
    </w:p>
    <w:p w:rsidR="00593963" w:rsidRDefault="004E78C4">
      <w:pPr>
        <w:ind w:left="426"/>
        <w:rPr>
          <w:sz w:val="22"/>
          <w:szCs w:val="22"/>
        </w:rPr>
      </w:pPr>
      <w:r>
        <w:rPr>
          <w:sz w:val="22"/>
          <w:szCs w:val="22"/>
        </w:rPr>
        <w:t>With the acceptance of these AGB's the contracting partner confirms likewise the legitimacy of the following along-applicable documents, and to accept and</w:t>
      </w:r>
      <w:r>
        <w:rPr>
          <w:sz w:val="22"/>
          <w:szCs w:val="22"/>
        </w:rPr>
        <w:t xml:space="preserve"> to respect them. </w:t>
      </w:r>
    </w:p>
    <w:p w:rsidR="00593963" w:rsidRDefault="00593963">
      <w:pPr>
        <w:ind w:left="426"/>
        <w:rPr>
          <w:sz w:val="22"/>
          <w:szCs w:val="22"/>
        </w:rPr>
      </w:pPr>
    </w:p>
    <w:p w:rsidR="00593963" w:rsidRDefault="004E78C4">
      <w:pPr>
        <w:numPr>
          <w:ilvl w:val="0"/>
          <w:numId w:val="12"/>
        </w:numPr>
        <w:ind w:left="709"/>
        <w:rPr>
          <w:sz w:val="22"/>
          <w:szCs w:val="22"/>
        </w:rPr>
      </w:pPr>
      <w:r>
        <w:rPr>
          <w:sz w:val="22"/>
          <w:szCs w:val="22"/>
        </w:rPr>
        <w:t xml:space="preserve">Part </w:t>
      </w:r>
      <w:r>
        <w:rPr>
          <w:i/>
          <w:color w:val="002060"/>
          <w:sz w:val="22"/>
          <w:szCs w:val="22"/>
          <w:u w:val="single"/>
        </w:rPr>
        <w:t>A General Terms and Conditions (GTC) for end consumers</w:t>
      </w:r>
    </w:p>
    <w:p w:rsidR="00593963" w:rsidRDefault="004E78C4">
      <w:pPr>
        <w:numPr>
          <w:ilvl w:val="0"/>
          <w:numId w:val="12"/>
        </w:numPr>
        <w:ind w:left="709"/>
        <w:rPr>
          <w:sz w:val="22"/>
          <w:szCs w:val="22"/>
        </w:rPr>
      </w:pPr>
      <w:r>
        <w:rPr>
          <w:sz w:val="22"/>
          <w:szCs w:val="22"/>
        </w:rPr>
        <w:t xml:space="preserve">Part </w:t>
      </w:r>
      <w:r>
        <w:rPr>
          <w:i/>
          <w:color w:val="002060"/>
          <w:sz w:val="22"/>
          <w:szCs w:val="22"/>
          <w:u w:val="single"/>
        </w:rPr>
        <w:t>B General Terms and Conditions (GTC) for commercial customers (B2B)</w:t>
      </w:r>
    </w:p>
    <w:p w:rsidR="00593963" w:rsidRDefault="004E78C4">
      <w:pPr>
        <w:numPr>
          <w:ilvl w:val="0"/>
          <w:numId w:val="12"/>
        </w:numPr>
        <w:ind w:left="709"/>
        <w:rPr>
          <w:sz w:val="22"/>
          <w:szCs w:val="22"/>
        </w:rPr>
      </w:pPr>
      <w:proofErr w:type="spellStart"/>
      <w:r>
        <w:rPr>
          <w:i/>
          <w:color w:val="002060"/>
          <w:sz w:val="22"/>
          <w:szCs w:val="22"/>
          <w:u w:val="single"/>
        </w:rPr>
        <w:t>Gliszen</w:t>
      </w:r>
      <w:proofErr w:type="spellEnd"/>
      <w:r>
        <w:rPr>
          <w:i/>
          <w:color w:val="002060"/>
          <w:sz w:val="22"/>
          <w:szCs w:val="22"/>
          <w:u w:val="single"/>
        </w:rPr>
        <w:t xml:space="preserve"> Code of Conduct (GCC)</w:t>
      </w:r>
    </w:p>
    <w:p w:rsidR="00593963" w:rsidRDefault="004E78C4">
      <w:pPr>
        <w:numPr>
          <w:ilvl w:val="0"/>
          <w:numId w:val="12"/>
        </w:numPr>
        <w:ind w:left="709"/>
        <w:rPr>
          <w:sz w:val="22"/>
          <w:szCs w:val="22"/>
        </w:rPr>
      </w:pPr>
      <w:r>
        <w:rPr>
          <w:i/>
          <w:color w:val="002060"/>
          <w:sz w:val="22"/>
          <w:szCs w:val="22"/>
          <w:u w:val="single"/>
        </w:rPr>
        <w:t>Private Policy &amp; Data Security</w:t>
      </w:r>
    </w:p>
    <w:p w:rsidR="00593963" w:rsidRDefault="00593963">
      <w:pPr>
        <w:rPr>
          <w:sz w:val="22"/>
          <w:szCs w:val="22"/>
        </w:rPr>
      </w:pPr>
    </w:p>
    <w:p w:rsidR="00593963" w:rsidRDefault="004E78C4">
      <w:pPr>
        <w:ind w:left="426"/>
        <w:rPr>
          <w:sz w:val="22"/>
          <w:szCs w:val="22"/>
        </w:rPr>
      </w:pPr>
      <w:r>
        <w:rPr>
          <w:sz w:val="22"/>
          <w:szCs w:val="22"/>
        </w:rPr>
        <w:t>Other applicable documents</w:t>
      </w:r>
    </w:p>
    <w:p w:rsidR="00593963" w:rsidRDefault="00593963">
      <w:pPr>
        <w:ind w:left="426"/>
        <w:rPr>
          <w:sz w:val="22"/>
          <w:szCs w:val="22"/>
        </w:rPr>
      </w:pPr>
    </w:p>
    <w:p w:rsidR="00593963" w:rsidRDefault="004E78C4">
      <w:pPr>
        <w:numPr>
          <w:ilvl w:val="0"/>
          <w:numId w:val="12"/>
        </w:numPr>
        <w:ind w:left="709"/>
        <w:rPr>
          <w:sz w:val="22"/>
          <w:szCs w:val="22"/>
        </w:rPr>
      </w:pPr>
      <w:r>
        <w:rPr>
          <w:sz w:val="22"/>
          <w:szCs w:val="22"/>
        </w:rPr>
        <w:t xml:space="preserve">Part D </w:t>
      </w:r>
      <w:r>
        <w:rPr>
          <w:i/>
          <w:color w:val="002060"/>
          <w:sz w:val="22"/>
          <w:szCs w:val="22"/>
          <w:u w:val="single"/>
        </w:rPr>
        <w:t>General Terms and Conditions (GTC) for distributors (sales partners)</w:t>
      </w:r>
    </w:p>
    <w:p w:rsidR="00593963" w:rsidRDefault="004E78C4">
      <w:pPr>
        <w:numPr>
          <w:ilvl w:val="0"/>
          <w:numId w:val="12"/>
        </w:numPr>
        <w:ind w:left="709"/>
        <w:rPr>
          <w:sz w:val="22"/>
          <w:szCs w:val="22"/>
        </w:rPr>
      </w:pPr>
      <w:r>
        <w:rPr>
          <w:sz w:val="22"/>
          <w:szCs w:val="22"/>
        </w:rPr>
        <w:t xml:space="preserve">Part C </w:t>
      </w:r>
      <w:r>
        <w:rPr>
          <w:i/>
          <w:color w:val="002060"/>
          <w:sz w:val="22"/>
          <w:szCs w:val="22"/>
          <w:u w:val="single"/>
        </w:rPr>
        <w:t>General Terms and Conditions (GTC) for cooperation partners</w:t>
      </w:r>
    </w:p>
    <w:p w:rsidR="00593963" w:rsidRDefault="00593963">
      <w:pPr>
        <w:pBdr>
          <w:top w:val="nil"/>
          <w:left w:val="nil"/>
          <w:bottom w:val="nil"/>
          <w:right w:val="nil"/>
          <w:between w:val="nil"/>
        </w:pBdr>
        <w:rPr>
          <w:color w:val="000000"/>
          <w:sz w:val="22"/>
          <w:szCs w:val="22"/>
        </w:rPr>
      </w:pPr>
    </w:p>
    <w:sectPr w:rsidR="00593963">
      <w:headerReference w:type="even" r:id="rId14"/>
      <w:headerReference w:type="default" r:id="rId15"/>
      <w:footerReference w:type="default" r:id="rId16"/>
      <w:headerReference w:type="first" r:id="rId17"/>
      <w:pgSz w:w="11906" w:h="16838"/>
      <w:pgMar w:top="2269" w:right="1418" w:bottom="1701" w:left="1418" w:header="0"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E78C4">
      <w:r>
        <w:separator/>
      </w:r>
    </w:p>
  </w:endnote>
  <w:endnote w:type="continuationSeparator" w:id="0">
    <w:p w:rsidR="00000000" w:rsidRDefault="004E7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963" w:rsidRDefault="004E78C4">
    <w:pPr>
      <w:jc w:val="center"/>
      <w:rPr>
        <w:sz w:val="14"/>
        <w:szCs w:val="14"/>
      </w:rPr>
    </w:pPr>
    <w:r>
      <w:tab/>
    </w:r>
    <w:r>
      <w:rPr>
        <w:noProof/>
        <w:lang w:val="en-IN"/>
      </w:rPr>
      <mc:AlternateContent>
        <mc:Choice Requires="wps">
          <w:drawing>
            <wp:anchor distT="45720" distB="45720" distL="114300" distR="114300" simplePos="0" relativeHeight="251654656" behindDoc="0" locked="0" layoutInCell="1" hidden="0" allowOverlap="1">
              <wp:simplePos x="0" y="0"/>
              <wp:positionH relativeFrom="column">
                <wp:posOffset>-812799</wp:posOffset>
              </wp:positionH>
              <wp:positionV relativeFrom="paragraph">
                <wp:posOffset>45720</wp:posOffset>
              </wp:positionV>
              <wp:extent cx="1476375" cy="627380"/>
              <wp:effectExtent l="0" t="0" r="0" b="0"/>
              <wp:wrapSquare wrapText="bothSides" distT="45720" distB="45720" distL="114300" distR="114300"/>
              <wp:docPr id="8" name=""/>
              <wp:cNvGraphicFramePr/>
              <a:graphic xmlns:a="http://schemas.openxmlformats.org/drawingml/2006/main">
                <a:graphicData uri="http://schemas.microsoft.com/office/word/2010/wordprocessingShape">
                  <wps:wsp>
                    <wps:cNvSpPr/>
                    <wps:spPr>
                      <a:xfrm>
                        <a:off x="4612575" y="3471073"/>
                        <a:ext cx="1466850" cy="61785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593963" w:rsidRDefault="00593963">
                          <w:pPr>
                            <w:textDirection w:val="btLr"/>
                          </w:pPr>
                        </w:p>
                      </w:txbxContent>
                    </wps:txbx>
                    <wps:bodyPr spcFirstLastPara="1" wrap="square" lIns="91425" tIns="45700" rIns="91425" bIns="45700" anchor="t" anchorCtr="0">
                      <a:noAutofit/>
                    </wps:bodyPr>
                  </wps:wsp>
                </a:graphicData>
              </a:graphic>
            </wp:anchor>
          </w:drawing>
        </mc:Choice>
        <mc:Fallback>
          <w:pict>
            <v:rect id="_x0000_s1028" style="position:absolute;left:0;text-align:left;margin-left:-64pt;margin-top:3.6pt;width:116.25pt;height:49.4pt;z-index:2516546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" strokecolor="white">
              <v:stroke startarrowwidth="narrow" startarrowlength="short" endarrowwidth="narrow" endarrowlength="short"/>
              <v:textbox inset="2.53958mm,1.2694mm,2.53958mm,1.2694mm">
                <w:txbxContent>
                  <w:p w:rsidR="00593963" w:rsidRDefault="00593963">
                    <w:pPr>
                      <w:textDirection w:val="btLr"/>
                    </w:pPr>
                  </w:p>
                </w:txbxContent>
              </v:textbox>
              <w10:wrap type="square"/>
            </v:rect>
          </w:pict>
        </mc:Fallback>
      </mc:AlternateContent>
    </w:r>
    <w:r>
      <w:rPr>
        <w:noProof/>
        <w:lang w:val="en-IN"/>
      </w:rPr>
      <mc:AlternateContent>
        <mc:Choice Requires="wps">
          <w:drawing>
            <wp:anchor distT="45720" distB="45720" distL="114300" distR="114300" simplePos="0" relativeHeight="251655680" behindDoc="0" locked="0" layoutInCell="1" hidden="0" allowOverlap="1">
              <wp:simplePos x="0" y="0"/>
              <wp:positionH relativeFrom="column">
                <wp:posOffset>-825499</wp:posOffset>
              </wp:positionH>
              <wp:positionV relativeFrom="paragraph">
                <wp:posOffset>-208279</wp:posOffset>
              </wp:positionV>
              <wp:extent cx="2705100" cy="314325"/>
              <wp:effectExtent l="0" t="0" r="0" b="0"/>
              <wp:wrapSquare wrapText="bothSides" distT="45720" distB="45720" distL="114300" distR="114300"/>
              <wp:docPr id="2" name=""/>
              <wp:cNvGraphicFramePr/>
              <a:graphic xmlns:a="http://schemas.openxmlformats.org/drawingml/2006/main">
                <a:graphicData uri="http://schemas.microsoft.com/office/word/2010/wordprocessingShape">
                  <wps:wsp>
                    <wps:cNvSpPr/>
                    <wps:spPr>
                      <a:xfrm>
                        <a:off x="3998213" y="3627600"/>
                        <a:ext cx="2695575" cy="3048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593963" w:rsidRDefault="00593963">
                          <w:pPr>
                            <w:textDirection w:val="btLr"/>
                          </w:pPr>
                        </w:p>
                      </w:txbxContent>
                    </wps:txbx>
                    <wps:bodyPr spcFirstLastPara="1" wrap="square" lIns="91425" tIns="45700" rIns="91425" bIns="45700" anchor="t" anchorCtr="0">
                      <a:noAutofit/>
                    </wps:bodyPr>
                  </wps:wsp>
                </a:graphicData>
              </a:graphic>
            </wp:anchor>
          </w:drawing>
        </mc:Choice>
        <mc:Fallback>
          <w:pict>
            <v:rect id="_x0000_s1029" style="position:absolute;left:0;text-align:left;margin-left:-65pt;margin-top:-16.4pt;width:213pt;height:24.75pt;z-index:2516556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" strokecolor="white">
              <v:stroke startarrowwidth="narrow" startarrowlength="short" endarrowwidth="narrow" endarrowlength="short"/>
              <v:textbox inset="2.53958mm,1.2694mm,2.53958mm,1.2694mm">
                <w:txbxContent>
                  <w:p w:rsidR="00593963" w:rsidRDefault="00593963">
                    <w:pPr>
                      <w:textDirection w:val="btLr"/>
                    </w:pPr>
                  </w:p>
                </w:txbxContent>
              </v:textbox>
              <w10:wrap type="square"/>
            </v:rect>
          </w:pict>
        </mc:Fallback>
      </mc:AlternateContent>
    </w:r>
    <w:r>
      <w:rPr>
        <w:noProof/>
        <w:lang w:val="en-IN"/>
      </w:rPr>
      <mc:AlternateContent>
        <mc:Choice Requires="wps">
          <w:drawing>
            <wp:anchor distT="45720" distB="45720" distL="114300" distR="114300" simplePos="0" relativeHeight="251656704" behindDoc="0" locked="0" layoutInCell="1" hidden="0" allowOverlap="1">
              <wp:simplePos x="0" y="0"/>
              <wp:positionH relativeFrom="column">
                <wp:posOffset>533400</wp:posOffset>
              </wp:positionH>
              <wp:positionV relativeFrom="paragraph">
                <wp:posOffset>45720</wp:posOffset>
              </wp:positionV>
              <wp:extent cx="1476375" cy="627380"/>
              <wp:effectExtent l="0" t="0" r="0" b="0"/>
              <wp:wrapSquare wrapText="bothSides" distT="45720" distB="45720" distL="114300" distR="114300"/>
              <wp:docPr id="7" name=""/>
              <wp:cNvGraphicFramePr/>
              <a:graphic xmlns:a="http://schemas.openxmlformats.org/drawingml/2006/main">
                <a:graphicData uri="http://schemas.microsoft.com/office/word/2010/wordprocessingShape">
                  <wps:wsp>
                    <wps:cNvSpPr/>
                    <wps:spPr>
                      <a:xfrm>
                        <a:off x="4612575" y="3471073"/>
                        <a:ext cx="1466850" cy="61785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593963" w:rsidRDefault="00593963">
                          <w:pPr>
                            <w:textDirection w:val="btLr"/>
                          </w:pPr>
                        </w:p>
                      </w:txbxContent>
                    </wps:txbx>
                    <wps:bodyPr spcFirstLastPara="1" wrap="square" lIns="91425" tIns="45700" rIns="91425" bIns="45700" anchor="t" anchorCtr="0">
                      <a:noAutofit/>
                    </wps:bodyPr>
                  </wps:wsp>
                </a:graphicData>
              </a:graphic>
            </wp:anchor>
          </w:drawing>
        </mc:Choice>
        <mc:Fallback>
          <w:pict>
            <v:rect id="_x0000_s1030" style="position:absolute;left:0;text-align:left;margin-left:42pt;margin-top:3.6pt;width:116.25pt;height:49.4pt;z-index:2516567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" strokecolor="white">
              <v:stroke startarrowwidth="narrow" startarrowlength="short" endarrowwidth="narrow" endarrowlength="short"/>
              <v:textbox inset="2.53958mm,1.2694mm,2.53958mm,1.2694mm">
                <w:txbxContent>
                  <w:p w:rsidR="00593963" w:rsidRDefault="00593963">
                    <w:pPr>
                      <w:textDirection w:val="btLr"/>
                    </w:pPr>
                  </w:p>
                </w:txbxContent>
              </v:textbox>
              <w10:wrap type="square"/>
            </v:rect>
          </w:pict>
        </mc:Fallback>
      </mc:AlternateContent>
    </w:r>
    <w:r>
      <w:rPr>
        <w:noProof/>
        <w:lang w:val="en-IN"/>
      </w:rPr>
      <mc:AlternateContent>
        <mc:Choice Requires="wps">
          <w:drawing>
            <wp:anchor distT="45720" distB="45720" distL="114300" distR="114300" simplePos="0" relativeHeight="251657728" behindDoc="0" locked="0" layoutInCell="1" hidden="0" allowOverlap="1">
              <wp:simplePos x="0" y="0"/>
              <wp:positionH relativeFrom="column">
                <wp:posOffset>3810000</wp:posOffset>
              </wp:positionH>
              <wp:positionV relativeFrom="paragraph">
                <wp:posOffset>-195579</wp:posOffset>
              </wp:positionV>
              <wp:extent cx="2952750" cy="314325"/>
              <wp:effectExtent l="0" t="0" r="0" b="0"/>
              <wp:wrapSquare wrapText="bothSides" distT="45720" distB="45720" distL="114300" distR="114300"/>
              <wp:docPr id="6" name=""/>
              <wp:cNvGraphicFramePr/>
              <a:graphic xmlns:a="http://schemas.openxmlformats.org/drawingml/2006/main">
                <a:graphicData uri="http://schemas.microsoft.com/office/word/2010/wordprocessingShape">
                  <wps:wsp>
                    <wps:cNvSpPr/>
                    <wps:spPr>
                      <a:xfrm>
                        <a:off x="3874388" y="3627600"/>
                        <a:ext cx="2943225" cy="3048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593963" w:rsidRDefault="00593963">
                          <w:pPr>
                            <w:ind w:right="280"/>
                            <w:jc w:val="right"/>
                            <w:textDirection w:val="btLr"/>
                          </w:pPr>
                        </w:p>
                      </w:txbxContent>
                    </wps:txbx>
                    <wps:bodyPr spcFirstLastPara="1" wrap="square" lIns="91425" tIns="45700" rIns="91425" bIns="45700" anchor="t" anchorCtr="0">
                      <a:noAutofit/>
                    </wps:bodyPr>
                  </wps:wsp>
                </a:graphicData>
              </a:graphic>
            </wp:anchor>
          </w:drawing>
        </mc:Choice>
        <mc:Fallback>
          <w:pict>
            <v:rect id="_x0000_s1031" style="position:absolute;left:0;text-align:left;margin-left:300pt;margin-top:-15.4pt;width:232.5pt;height:24.75pt;z-index:25165772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" strokecolor="white">
              <v:stroke startarrowwidth="narrow" startarrowlength="short" endarrowwidth="narrow" endarrowlength="short"/>
              <v:textbox inset="2.53958mm,1.2694mm,2.53958mm,1.2694mm">
                <w:txbxContent>
                  <w:p w:rsidR="00593963" w:rsidRDefault="00593963">
                    <w:pPr>
                      <w:ind w:right="280"/>
                      <w:jc w:val="right"/>
                      <w:textDirection w:val="btLr"/>
                    </w:pPr>
                  </w:p>
                </w:txbxContent>
              </v:textbox>
              <w10:wrap type="square"/>
            </v:rect>
          </w:pict>
        </mc:Fallback>
      </mc:AlternateContent>
    </w:r>
    <w:r>
      <w:rPr>
        <w:noProof/>
        <w:lang w:val="en-IN"/>
      </w:rPr>
      <mc:AlternateContent>
        <mc:Choice Requires="wps">
          <w:drawing>
            <wp:anchor distT="45720" distB="45720" distL="114300" distR="114300" simplePos="0" relativeHeight="251658752" behindDoc="0" locked="0" layoutInCell="1" hidden="0" allowOverlap="1">
              <wp:simplePos x="0" y="0"/>
              <wp:positionH relativeFrom="column">
                <wp:posOffset>4851400</wp:posOffset>
              </wp:positionH>
              <wp:positionV relativeFrom="paragraph">
                <wp:posOffset>45720</wp:posOffset>
              </wp:positionV>
              <wp:extent cx="1733550" cy="627380"/>
              <wp:effectExtent l="0" t="0" r="0" b="0"/>
              <wp:wrapSquare wrapText="bothSides" distT="45720" distB="45720" distL="114300" distR="114300"/>
              <wp:docPr id="4" name=""/>
              <wp:cNvGraphicFramePr/>
              <a:graphic xmlns:a="http://schemas.openxmlformats.org/drawingml/2006/main">
                <a:graphicData uri="http://schemas.microsoft.com/office/word/2010/wordprocessingShape">
                  <wps:wsp>
                    <wps:cNvSpPr/>
                    <wps:spPr>
                      <a:xfrm>
                        <a:off x="4483988" y="3471073"/>
                        <a:ext cx="1724025" cy="61785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593963" w:rsidRDefault="00593963">
                          <w:pPr>
                            <w:jc w:val="right"/>
                            <w:textDirection w:val="btLr"/>
                          </w:pPr>
                        </w:p>
                      </w:txbxContent>
                    </wps:txbx>
                    <wps:bodyPr spcFirstLastPara="1" wrap="square" lIns="91425" tIns="45700" rIns="91425" bIns="45700" anchor="t" anchorCtr="0">
                      <a:noAutofit/>
                    </wps:bodyPr>
                  </wps:wsp>
                </a:graphicData>
              </a:graphic>
            </wp:anchor>
          </w:drawing>
        </mc:Choice>
        <mc:Fallback>
          <w:pict>
            <v:rect id="_x0000_s1032" style="position:absolute;left:0;text-align:left;margin-left:382pt;margin-top:3.6pt;width:136.5pt;height:49.4pt;z-index:25165875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" strokecolor="white">
              <v:stroke startarrowwidth="narrow" startarrowlength="short" endarrowwidth="narrow" endarrowlength="short"/>
              <v:textbox inset="2.53958mm,1.2694mm,2.53958mm,1.2694mm">
                <w:txbxContent>
                  <w:p w:rsidR="00593963" w:rsidRDefault="00593963">
                    <w:pPr>
                      <w:jc w:val="right"/>
                      <w:textDirection w:val="btLr"/>
                    </w:pPr>
                  </w:p>
                </w:txbxContent>
              </v:textbox>
              <w10:wrap type="square"/>
            </v:rect>
          </w:pict>
        </mc:Fallback>
      </mc:AlternateContent>
    </w:r>
  </w:p>
  <w:p w:rsidR="00593963" w:rsidRDefault="004E78C4">
    <w:pPr>
      <w:pBdr>
        <w:top w:val="nil"/>
        <w:left w:val="nil"/>
        <w:bottom w:val="nil"/>
        <w:right w:val="nil"/>
        <w:between w:val="nil"/>
      </w:pBdr>
      <w:tabs>
        <w:tab w:val="center" w:pos="4536"/>
        <w:tab w:val="right" w:pos="9072"/>
        <w:tab w:val="left" w:pos="1110"/>
      </w:tabs>
      <w:rPr>
        <w:color w:val="000000"/>
      </w:rPr>
    </w:pPr>
    <w:r>
      <w:rPr>
        <w:noProof/>
        <w:lang w:val="en-IN"/>
      </w:rPr>
      <mc:AlternateContent>
        <mc:Choice Requires="wpg">
          <w:drawing>
            <wp:anchor distT="45720" distB="45720" distL="114300" distR="114300" simplePos="0" relativeHeight="251659776" behindDoc="0" locked="0" layoutInCell="1" hidden="0" allowOverlap="1">
              <wp:simplePos x="0" y="0"/>
              <wp:positionH relativeFrom="column">
                <wp:posOffset>2095500</wp:posOffset>
              </wp:positionH>
              <wp:positionV relativeFrom="paragraph">
                <wp:posOffset>337820</wp:posOffset>
              </wp:positionV>
              <wp:extent cx="1600200" cy="200025"/>
              <wp:effectExtent l="0" t="0" r="0" b="0"/>
              <wp:wrapSquare wrapText="bothSides" distT="45720" distB="45720" distL="114300" distR="114300"/>
              <wp:docPr id="1" name=""/>
              <wp:cNvGraphicFramePr/>
              <a:graphic xmlns:a="http://schemas.openxmlformats.org/drawingml/2006/main">
                <a:graphicData uri="http://schemas.microsoft.com/office/word/2010/wordprocessingShape">
                  <wps:wsp>
                    <wps:cNvSpPr/>
                    <wps:spPr>
                      <a:xfrm>
                        <a:off x="4550663" y="3684750"/>
                        <a:ext cx="1590675" cy="1905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593963" w:rsidRDefault="004E78C4">
                          <w:pPr>
                            <w:textDirection w:val="btLr"/>
                          </w:pPr>
                          <w:r>
                            <w:rPr>
                              <w:color w:val="000000"/>
                              <w:sz w:val="14"/>
                            </w:rPr>
                            <w:t>Revision number: 01_0</w:t>
                          </w:r>
                          <w:r>
                            <w:rPr>
                              <w:color w:val="000000"/>
                              <w:sz w:val="14"/>
                            </w:rPr>
                            <w:t>911_2021</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2095500</wp:posOffset>
              </wp:positionH>
              <wp:positionV relativeFrom="paragraph">
                <wp:posOffset>337820</wp:posOffset>
              </wp:positionV>
              <wp:extent cx="1600200" cy="200025"/>
              <wp:effectExtent b="0" l="0" r="0" t="0"/>
              <wp:wrapSquare wrapText="bothSides" distB="45720" distT="45720" distL="114300" distR="11430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600200" cy="200025"/>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E78C4">
      <w:r>
        <w:separator/>
      </w:r>
    </w:p>
  </w:footnote>
  <w:footnote w:type="continuationSeparator" w:id="0">
    <w:p w:rsidR="00000000" w:rsidRDefault="004E78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963" w:rsidRDefault="004E78C4">
    <w:pPr>
      <w:pBdr>
        <w:top w:val="nil"/>
        <w:left w:val="nil"/>
        <w:bottom w:val="nil"/>
        <w:right w:val="nil"/>
        <w:between w:val="nil"/>
      </w:pBdr>
      <w:tabs>
        <w:tab w:val="center" w:pos="4536"/>
        <w:tab w:val="right" w:pos="9072"/>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453.4pt;height:319.5pt;z-index:-251653632;mso-position-horizontal:center;mso-position-horizontal-relative:margin;mso-position-vertical:center;mso-position-vertical-relative:margin">
          <v:imagedata r:id="rId1" o:title="image4"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963" w:rsidRDefault="004E78C4">
    <w:pPr>
      <w:pBdr>
        <w:top w:val="nil"/>
        <w:left w:val="nil"/>
        <w:bottom w:val="nil"/>
        <w:right w:val="nil"/>
        <w:between w:val="nil"/>
      </w:pBdr>
      <w:tabs>
        <w:tab w:val="center" w:pos="4536"/>
        <w:tab w:val="right" w:pos="9072"/>
      </w:tabs>
      <w:rPr>
        <w:color w:val="000000"/>
      </w:rPr>
    </w:pPr>
    <w:r>
      <w:rPr>
        <w:color w:val="000000"/>
      </w:rPr>
      <w:t xml:space="preserve">                                                                                                                                                   </w:t>
    </w:r>
    <w:r>
      <w:rPr>
        <w:noProof/>
        <w:lang w:val="en-IN"/>
      </w:rPr>
      <mc:AlternateContent>
        <mc:Choice Requires="wpg">
          <w:drawing>
            <wp:anchor distT="45720" distB="45720" distL="114300" distR="114300" simplePos="0" relativeHeight="251652608" behindDoc="0" locked="0" layoutInCell="1" hidden="0" allowOverlap="1">
              <wp:simplePos x="0" y="0"/>
              <wp:positionH relativeFrom="column">
                <wp:posOffset>-812799</wp:posOffset>
              </wp:positionH>
              <wp:positionV relativeFrom="paragraph">
                <wp:posOffset>109220</wp:posOffset>
              </wp:positionV>
              <wp:extent cx="2289810" cy="1035640"/>
              <wp:effectExtent l="0" t="0" r="0" b="0"/>
              <wp:wrapSquare wrapText="bothSides" distT="45720" distB="45720" distL="114300" distR="114300"/>
              <wp:docPr id="5" name=""/>
              <wp:cNvGraphicFramePr/>
              <a:graphic xmlns:a="http://schemas.openxmlformats.org/drawingml/2006/main">
                <a:graphicData uri="http://schemas.microsoft.com/office/word/2010/wordprocessingShape">
                  <wps:wsp>
                    <wps:cNvSpPr/>
                    <wps:spPr>
                      <a:xfrm>
                        <a:off x="4205858" y="3270413"/>
                        <a:ext cx="2280285" cy="101917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593963" w:rsidRDefault="004E78C4">
                          <w:pPr>
                            <w:textDirection w:val="btLr"/>
                          </w:pPr>
                          <w:r>
                            <w:rPr>
                              <w:color w:val="000000"/>
                              <w:sz w:val="14"/>
                            </w:rPr>
                            <w:t>Bank of China</w:t>
                          </w:r>
                        </w:p>
                        <w:p w:rsidR="00593963" w:rsidRDefault="004E78C4">
                          <w:pPr>
                            <w:textDirection w:val="btLr"/>
                          </w:pPr>
                          <w:r>
                            <w:rPr>
                              <w:color w:val="000000"/>
                              <w:sz w:val="14"/>
                            </w:rPr>
                            <w:t>Guangdong Branch</w:t>
                          </w:r>
                        </w:p>
                        <w:p w:rsidR="00593963" w:rsidRDefault="004E78C4">
                          <w:pPr>
                            <w:textDirection w:val="btLr"/>
                          </w:pPr>
                          <w:r>
                            <w:rPr>
                              <w:color w:val="000000"/>
                              <w:sz w:val="14"/>
                            </w:rPr>
                            <w:t xml:space="preserve">Guangzhou </w:t>
                          </w:r>
                          <w:proofErr w:type="spellStart"/>
                          <w:r>
                            <w:rPr>
                              <w:color w:val="000000"/>
                              <w:sz w:val="14"/>
                            </w:rPr>
                            <w:t>Panyu</w:t>
                          </w:r>
                          <w:proofErr w:type="spellEnd"/>
                          <w:r>
                            <w:rPr>
                              <w:color w:val="000000"/>
                              <w:sz w:val="14"/>
                            </w:rPr>
                            <w:t xml:space="preserve"> Sub-Branch</w:t>
                          </w:r>
                        </w:p>
                        <w:p w:rsidR="00593963" w:rsidRDefault="004E78C4">
                          <w:pPr>
                            <w:textDirection w:val="btLr"/>
                          </w:pPr>
                          <w:r>
                            <w:rPr>
                              <w:color w:val="000000"/>
                              <w:sz w:val="14"/>
                            </w:rPr>
                            <w:t>SWIFT/BIC Code: BKCHCNBJ400</w:t>
                          </w:r>
                        </w:p>
                        <w:p w:rsidR="00593963" w:rsidRDefault="004E78C4">
                          <w:pPr>
                            <w:textDirection w:val="btLr"/>
                          </w:pPr>
                          <w:r>
                            <w:rPr>
                              <w:color w:val="000000"/>
                              <w:sz w:val="14"/>
                            </w:rPr>
                            <w:t>Account number: 658775199021</w:t>
                          </w:r>
                        </w:p>
                        <w:p w:rsidR="00593963" w:rsidRDefault="004E78C4">
                          <w:pPr>
                            <w:textDirection w:val="btLr"/>
                          </w:pPr>
                          <w:r>
                            <w:rPr>
                              <w:color w:val="000000"/>
                              <w:sz w:val="14"/>
                            </w:rPr>
                            <w:t>Account type: CNY / USD</w:t>
                          </w:r>
                        </w:p>
                        <w:p w:rsidR="00593963" w:rsidRDefault="004E78C4">
                          <w:pPr>
                            <w:textDirection w:val="btLr"/>
                          </w:pPr>
                          <w:r>
                            <w:rPr>
                              <w:color w:val="000000"/>
                              <w:sz w:val="14"/>
                            </w:rPr>
                            <w:t xml:space="preserve">Beneficiary: Guangzhou </w:t>
                          </w:r>
                          <w:proofErr w:type="spellStart"/>
                          <w:r>
                            <w:rPr>
                              <w:color w:val="000000"/>
                              <w:sz w:val="14"/>
                            </w:rPr>
                            <w:t>Gliszen</w:t>
                          </w:r>
                          <w:proofErr w:type="spellEnd"/>
                          <w:r>
                            <w:rPr>
                              <w:color w:val="000000"/>
                              <w:sz w:val="14"/>
                            </w:rPr>
                            <w:t xml:space="preserve"> Technology Co., Ltd</w:t>
                          </w:r>
                        </w:p>
                        <w:p w:rsidR="00593963" w:rsidRDefault="00593963">
                          <w:pPr>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-812799</wp:posOffset>
              </wp:positionH>
              <wp:positionV relativeFrom="paragraph">
                <wp:posOffset>109220</wp:posOffset>
              </wp:positionV>
              <wp:extent cx="2289810" cy="1035640"/>
              <wp:effectExtent b="0" l="0" r="0" t="0"/>
              <wp:wrapSquare wrapText="bothSides" distB="45720" distT="45720" distL="114300" distR="114300"/>
              <wp:docPr id="5"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2289810" cy="1035640"/>
                      </a:xfrm>
                      <a:prstGeom prst="rect"/>
                      <a:ln/>
                    </pic:spPr>
                  </pic:pic>
                </a:graphicData>
              </a:graphic>
            </wp:anchor>
          </w:drawing>
        </mc:Fallback>
      </mc:AlternateContent>
    </w:r>
    <w:r>
      <w:rPr>
        <w:noProof/>
        <w:lang w:val="en-IN"/>
      </w:rPr>
      <mc:AlternateContent>
        <mc:Choice Requires="wpg">
          <w:drawing>
            <wp:anchor distT="45720" distB="45720" distL="114300" distR="114300" simplePos="0" relativeHeight="251653632" behindDoc="0" locked="0" layoutInCell="1" hidden="0" allowOverlap="1">
              <wp:simplePos x="0" y="0"/>
              <wp:positionH relativeFrom="column">
                <wp:posOffset>4279900</wp:posOffset>
              </wp:positionH>
              <wp:positionV relativeFrom="paragraph">
                <wp:posOffset>109220</wp:posOffset>
              </wp:positionV>
              <wp:extent cx="2289810" cy="1076325"/>
              <wp:effectExtent l="0" t="0" r="0" b="0"/>
              <wp:wrapSquare wrapText="bothSides" distT="45720" distB="45720" distL="114300" distR="114300"/>
              <wp:docPr id="3" name=""/>
              <wp:cNvGraphicFramePr/>
              <a:graphic xmlns:a="http://schemas.openxmlformats.org/drawingml/2006/main">
                <a:graphicData uri="http://schemas.microsoft.com/office/word/2010/wordprocessingShape">
                  <wps:wsp>
                    <wps:cNvSpPr/>
                    <wps:spPr>
                      <a:xfrm>
                        <a:off x="4205858" y="3246600"/>
                        <a:ext cx="2280285" cy="10668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593963" w:rsidRDefault="004E78C4">
                          <w:pPr>
                            <w:jc w:val="right"/>
                            <w:textDirection w:val="btLr"/>
                          </w:pPr>
                          <w:r>
                            <w:rPr>
                              <w:color w:val="000000"/>
                              <w:sz w:val="14"/>
                            </w:rPr>
                            <w:t xml:space="preserve">China branch </w:t>
                          </w:r>
                        </w:p>
                        <w:p w:rsidR="00593963" w:rsidRDefault="004E78C4">
                          <w:pPr>
                            <w:jc w:val="right"/>
                            <w:textDirection w:val="btLr"/>
                          </w:pPr>
                          <w:r>
                            <w:rPr>
                              <w:color w:val="000000"/>
                              <w:sz w:val="14"/>
                            </w:rPr>
                            <w:t xml:space="preserve">Guangzhou </w:t>
                          </w:r>
                          <w:proofErr w:type="spellStart"/>
                          <w:r>
                            <w:rPr>
                              <w:color w:val="000000"/>
                              <w:sz w:val="14"/>
                            </w:rPr>
                            <w:t>Gliszen</w:t>
                          </w:r>
                          <w:proofErr w:type="spellEnd"/>
                          <w:r>
                            <w:rPr>
                              <w:color w:val="000000"/>
                              <w:sz w:val="14"/>
                            </w:rPr>
                            <w:t xml:space="preserve"> Technology Co., Ltd</w:t>
                          </w:r>
                        </w:p>
                        <w:p w:rsidR="00593963" w:rsidRDefault="004E78C4">
                          <w:pPr>
                            <w:jc w:val="right"/>
                            <w:textDirection w:val="btLr"/>
                          </w:pPr>
                          <w:r>
                            <w:rPr>
                              <w:color w:val="000000"/>
                              <w:sz w:val="14"/>
                            </w:rPr>
                            <w:t xml:space="preserve">1609, Building 3, No. 288, South </w:t>
                          </w:r>
                          <w:proofErr w:type="spellStart"/>
                          <w:r>
                            <w:rPr>
                              <w:color w:val="000000"/>
                              <w:sz w:val="14"/>
                            </w:rPr>
                            <w:t>Shixing</w:t>
                          </w:r>
                          <w:proofErr w:type="spellEnd"/>
                          <w:r>
                            <w:rPr>
                              <w:color w:val="000000"/>
                              <w:sz w:val="14"/>
                            </w:rPr>
                            <w:t xml:space="preserve"> </w:t>
                          </w:r>
                          <w:proofErr w:type="spellStart"/>
                          <w:r>
                            <w:rPr>
                              <w:color w:val="000000"/>
                              <w:sz w:val="14"/>
                            </w:rPr>
                            <w:t>Dadao</w:t>
                          </w:r>
                          <w:proofErr w:type="spellEnd"/>
                          <w:r>
                            <w:rPr>
                              <w:color w:val="000000"/>
                              <w:sz w:val="14"/>
                            </w:rPr>
                            <w:t xml:space="preserve"> Road, </w:t>
                          </w:r>
                          <w:proofErr w:type="spellStart"/>
                          <w:r>
                            <w:rPr>
                              <w:color w:val="000000"/>
                              <w:sz w:val="14"/>
                            </w:rPr>
                            <w:t>Shibi</w:t>
                          </w:r>
                          <w:proofErr w:type="spellEnd"/>
                          <w:r>
                            <w:rPr>
                              <w:color w:val="000000"/>
                              <w:sz w:val="14"/>
                            </w:rPr>
                            <w:t xml:space="preserve"> Street, </w:t>
                          </w:r>
                          <w:proofErr w:type="spellStart"/>
                          <w:r>
                            <w:rPr>
                              <w:color w:val="000000"/>
                              <w:sz w:val="14"/>
                            </w:rPr>
                            <w:t>Panyu</w:t>
                          </w:r>
                          <w:proofErr w:type="spellEnd"/>
                          <w:r>
                            <w:rPr>
                              <w:color w:val="000000"/>
                              <w:sz w:val="14"/>
                            </w:rPr>
                            <w:t xml:space="preserve"> District, Guangzhou Cit</w:t>
                          </w:r>
                          <w:r>
                            <w:rPr>
                              <w:color w:val="000000"/>
                              <w:sz w:val="14"/>
                            </w:rPr>
                            <w:t>y, Guangdong, 511495 China</w:t>
                          </w:r>
                        </w:p>
                        <w:p w:rsidR="00593963" w:rsidRDefault="00593963">
                          <w:pPr>
                            <w:jc w:val="right"/>
                            <w:textDirection w:val="btLr"/>
                          </w:pPr>
                        </w:p>
                        <w:p w:rsidR="00593963" w:rsidRDefault="004E78C4">
                          <w:pPr>
                            <w:jc w:val="right"/>
                            <w:textDirection w:val="btLr"/>
                          </w:pPr>
                          <w:r>
                            <w:rPr>
                              <w:color w:val="000000"/>
                              <w:sz w:val="14"/>
                            </w:rPr>
                            <w:t>Registered at the Guangdong</w:t>
                          </w:r>
                        </w:p>
                        <w:p w:rsidR="00593963" w:rsidRDefault="004E78C4">
                          <w:pPr>
                            <w:jc w:val="right"/>
                            <w:textDirection w:val="btLr"/>
                          </w:pPr>
                          <w:r>
                            <w:rPr>
                              <w:color w:val="000000"/>
                              <w:sz w:val="14"/>
                            </w:rPr>
                            <w:t>Provincial Government of P.R. China          Registration no: 91440101MA9Y5WUU5 G</w:t>
                          </w:r>
                        </w:p>
                        <w:p w:rsidR="00593963" w:rsidRDefault="00593963">
                          <w:pPr>
                            <w:jc w:val="right"/>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4279900</wp:posOffset>
              </wp:positionH>
              <wp:positionV relativeFrom="paragraph">
                <wp:posOffset>109220</wp:posOffset>
              </wp:positionV>
              <wp:extent cx="2289810" cy="1076325"/>
              <wp:effectExtent b="0" l="0" r="0" t="0"/>
              <wp:wrapSquare wrapText="bothSides" distB="45720" distT="45720" distL="114300" distR="114300"/>
              <wp:docPr id="3"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2289810" cy="1076325"/>
                      </a:xfrm>
                      <a:prstGeom prst="rect"/>
                      <a:ln/>
                    </pic:spPr>
                  </pic:pic>
                </a:graphicData>
              </a:graphic>
            </wp:anchor>
          </w:drawing>
        </mc:Fallback>
      </mc:AlternateContent>
    </w:r>
  </w:p>
  <w:p w:rsidR="00593963" w:rsidRDefault="004E78C4">
    <w:pPr>
      <w:pBdr>
        <w:top w:val="nil"/>
        <w:left w:val="nil"/>
        <w:bottom w:val="nil"/>
        <w:right w:val="nil"/>
        <w:between w:val="nil"/>
      </w:pBdr>
      <w:tabs>
        <w:tab w:val="center" w:pos="4536"/>
        <w:tab w:val="right" w:pos="9072"/>
      </w:tabs>
      <w:jc w:val="center"/>
      <w:rPr>
        <w:color w:val="000000"/>
        <w:sz w:val="4"/>
        <w:szCs w:val="4"/>
      </w:rPr>
    </w:pPr>
    <w:r>
      <w:rPr>
        <w:noProof/>
        <w:color w:val="000000"/>
        <w:sz w:val="4"/>
        <w:szCs w:val="4"/>
        <w:lang w:val="en-IN"/>
      </w:rPr>
      <w:drawing>
        <wp:inline distT="0" distB="0" distL="0" distR="0">
          <wp:extent cx="1737360" cy="1061085"/>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37360" cy="1061085"/>
                  </a:xfrm>
                  <a:prstGeom prst="rect">
                    <a:avLst/>
                  </a:prstGeom>
                  <a:ln/>
                </pic:spPr>
              </pic:pic>
            </a:graphicData>
          </a:graphic>
        </wp:inline>
      </w:drawing>
    </w:r>
  </w:p>
  <w:p w:rsidR="00593963" w:rsidRDefault="00593963">
    <w:pPr>
      <w:pBdr>
        <w:top w:val="nil"/>
        <w:left w:val="nil"/>
        <w:bottom w:val="nil"/>
        <w:right w:val="nil"/>
        <w:between w:val="nil"/>
      </w:pBdr>
      <w:tabs>
        <w:tab w:val="center" w:pos="4536"/>
        <w:tab w:val="right" w:pos="9072"/>
      </w:tabs>
      <w:jc w:val="center"/>
      <w:rPr>
        <w:color w:val="000000"/>
        <w:sz w:val="4"/>
        <w:szCs w:val="4"/>
      </w:rPr>
    </w:pPr>
  </w:p>
  <w:p w:rsidR="00593963" w:rsidRDefault="00593963">
    <w:pPr>
      <w:pBdr>
        <w:top w:val="nil"/>
        <w:left w:val="nil"/>
        <w:bottom w:val="nil"/>
        <w:right w:val="nil"/>
        <w:between w:val="nil"/>
      </w:pBdr>
      <w:tabs>
        <w:tab w:val="center" w:pos="4536"/>
        <w:tab w:val="right" w:pos="9072"/>
      </w:tabs>
      <w:jc w:val="center"/>
      <w:rPr>
        <w:color w:val="000000"/>
        <w:sz w:val="4"/>
        <w:szCs w:val="4"/>
      </w:rPr>
    </w:pPr>
  </w:p>
  <w:p w:rsidR="00593963" w:rsidRDefault="00593963">
    <w:pPr>
      <w:pBdr>
        <w:top w:val="nil"/>
        <w:left w:val="nil"/>
        <w:bottom w:val="nil"/>
        <w:right w:val="nil"/>
        <w:between w:val="nil"/>
      </w:pBdr>
      <w:tabs>
        <w:tab w:val="center" w:pos="4536"/>
        <w:tab w:val="right" w:pos="9072"/>
      </w:tabs>
      <w:jc w:val="center"/>
      <w:rPr>
        <w:color w:val="000000"/>
        <w:sz w:val="4"/>
        <w:szCs w:val="4"/>
      </w:rPr>
    </w:pPr>
  </w:p>
  <w:p w:rsidR="00593963" w:rsidRDefault="004E78C4">
    <w:pPr>
      <w:pBdr>
        <w:top w:val="nil"/>
        <w:left w:val="nil"/>
        <w:bottom w:val="nil"/>
        <w:right w:val="nil"/>
        <w:between w:val="nil"/>
      </w:pBdr>
      <w:tabs>
        <w:tab w:val="center" w:pos="4536"/>
        <w:tab w:val="right" w:pos="9072"/>
      </w:tabs>
      <w:jc w:val="center"/>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left:0;text-align:left;margin-left:0;margin-top:0;width:466pt;height:382.15pt;z-index:-251655680;mso-position-horizontal:center;mso-position-horizontal-relative:margin;mso-position-vertical:center;mso-position-vertical-relative:margin">
          <v:imagedata r:id="rId4" o:title="image4"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963" w:rsidRDefault="004E78C4">
    <w:pPr>
      <w:pBdr>
        <w:top w:val="nil"/>
        <w:left w:val="nil"/>
        <w:bottom w:val="nil"/>
        <w:right w:val="nil"/>
        <w:between w:val="nil"/>
      </w:pBdr>
      <w:tabs>
        <w:tab w:val="center" w:pos="4536"/>
        <w:tab w:val="right" w:pos="9072"/>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0;margin-top:0;width:453.4pt;height:319.5pt;z-index:-251654656;mso-position-horizontal:center;mso-position-horizontal-relative:margin;mso-position-vertical:center;mso-position-vertical-relative:margin">
          <v:imagedata r:id="rId1" o:title="image4"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05CD"/>
    <w:multiLevelType w:val="multilevel"/>
    <w:tmpl w:val="6B9E0D9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400A17"/>
    <w:multiLevelType w:val="multilevel"/>
    <w:tmpl w:val="8056FF4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FA0DB2"/>
    <w:multiLevelType w:val="multilevel"/>
    <w:tmpl w:val="3B0CA298"/>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
    <w:nsid w:val="1633590D"/>
    <w:multiLevelType w:val="multilevel"/>
    <w:tmpl w:val="36F6CF1C"/>
    <w:lvl w:ilvl="0">
      <w:start w:val="5"/>
      <w:numFmt w:val="upperLetter"/>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89671B1"/>
    <w:multiLevelType w:val="multilevel"/>
    <w:tmpl w:val="BDF4E7C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3494DD3"/>
    <w:multiLevelType w:val="multilevel"/>
    <w:tmpl w:val="BC883E72"/>
    <w:lvl w:ilvl="0">
      <w:start w:val="4"/>
      <w:numFmt w:val="decimal"/>
      <w:lvlText w:val="%1."/>
      <w:lvlJc w:val="left"/>
      <w:pPr>
        <w:ind w:left="360" w:hanging="360"/>
      </w:pPr>
      <w:rPr>
        <w:b/>
      </w:r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6">
    <w:nsid w:val="3444461F"/>
    <w:multiLevelType w:val="multilevel"/>
    <w:tmpl w:val="CBF62106"/>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7">
    <w:nsid w:val="5A7C0F71"/>
    <w:multiLevelType w:val="multilevel"/>
    <w:tmpl w:val="2D545DEE"/>
    <w:lvl w:ilvl="0">
      <w:start w:val="1"/>
      <w:numFmt w:val="bullet"/>
      <w:lvlText w:val="●"/>
      <w:lvlJc w:val="left"/>
      <w:pPr>
        <w:ind w:left="928"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8">
    <w:nsid w:val="6EC01B97"/>
    <w:multiLevelType w:val="multilevel"/>
    <w:tmpl w:val="36B2C1A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6056676"/>
    <w:multiLevelType w:val="multilevel"/>
    <w:tmpl w:val="EE54D39A"/>
    <w:lvl w:ilvl="0">
      <w:start w:val="1"/>
      <w:numFmt w:val="upperLetter"/>
      <w:lvlText w:val="%1."/>
      <w:lvlJc w:val="left"/>
      <w:pPr>
        <w:ind w:left="1146" w:hanging="360"/>
      </w:pPr>
    </w:lvl>
    <w:lvl w:ilvl="1">
      <w:start w:val="1"/>
      <w:numFmt w:val="upperLetter"/>
      <w:lvlText w:val="%2."/>
      <w:lvlJc w:val="left"/>
      <w:pPr>
        <w:ind w:left="78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0">
    <w:nsid w:val="77512841"/>
    <w:multiLevelType w:val="multilevel"/>
    <w:tmpl w:val="1A3E1E4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C9A61B8"/>
    <w:multiLevelType w:val="multilevel"/>
    <w:tmpl w:val="1444FAB0"/>
    <w:lvl w:ilvl="0">
      <w:start w:val="1"/>
      <w:numFmt w:val="upp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nsid w:val="7FB62CD3"/>
    <w:multiLevelType w:val="multilevel"/>
    <w:tmpl w:val="867603C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9"/>
  </w:num>
  <w:num w:numId="5">
    <w:abstractNumId w:val="5"/>
  </w:num>
  <w:num w:numId="6">
    <w:abstractNumId w:val="11"/>
  </w:num>
  <w:num w:numId="7">
    <w:abstractNumId w:val="8"/>
  </w:num>
  <w:num w:numId="8">
    <w:abstractNumId w:val="7"/>
  </w:num>
  <w:num w:numId="9">
    <w:abstractNumId w:val="0"/>
  </w:num>
  <w:num w:numId="10">
    <w:abstractNumId w:val="10"/>
  </w:num>
  <w:num w:numId="11">
    <w:abstractNumId w:val="12"/>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
  <w:rsids>
    <w:rsidRoot w:val="00593963"/>
    <w:rsid w:val="002A7D66"/>
    <w:rsid w:val="004E78C4"/>
    <w:rsid w:val="00593963"/>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szCs w:val="24"/>
        <w:lang w:val="en-US" w:eastAsia="en-IN" w:bidi="gu-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outlineLvl w:val="0"/>
    </w:pPr>
    <w:rPr>
      <w:rFonts w:ascii="Calibri" w:eastAsia="Calibri" w:hAnsi="Calibri" w:cs="Calibri"/>
      <w:color w:val="2F5496"/>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A7D66"/>
    <w:rPr>
      <w:rFonts w:ascii="Tahoma" w:hAnsi="Tahoma" w:cs="Tahoma"/>
      <w:sz w:val="16"/>
      <w:szCs w:val="16"/>
    </w:rPr>
  </w:style>
  <w:style w:type="character" w:customStyle="1" w:styleId="BalloonTextChar">
    <w:name w:val="Balloon Text Char"/>
    <w:basedOn w:val="DefaultParagraphFont"/>
    <w:link w:val="BalloonText"/>
    <w:uiPriority w:val="99"/>
    <w:semiHidden/>
    <w:rsid w:val="002A7D66"/>
    <w:rPr>
      <w:rFonts w:ascii="Tahoma" w:hAnsi="Tahoma" w:cs="Tahoma"/>
      <w:sz w:val="16"/>
      <w:szCs w:val="16"/>
    </w:rPr>
  </w:style>
  <w:style w:type="paragraph" w:styleId="Footer">
    <w:name w:val="footer"/>
    <w:basedOn w:val="Normal"/>
    <w:link w:val="FooterChar"/>
    <w:uiPriority w:val="99"/>
    <w:unhideWhenUsed/>
    <w:rsid w:val="002A7D66"/>
    <w:pPr>
      <w:tabs>
        <w:tab w:val="center" w:pos="4513"/>
        <w:tab w:val="right" w:pos="9026"/>
      </w:tabs>
    </w:pPr>
  </w:style>
  <w:style w:type="character" w:customStyle="1" w:styleId="FooterChar">
    <w:name w:val="Footer Char"/>
    <w:basedOn w:val="DefaultParagraphFont"/>
    <w:link w:val="Footer"/>
    <w:uiPriority w:val="99"/>
    <w:rsid w:val="002A7D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szCs w:val="24"/>
        <w:lang w:val="en-US" w:eastAsia="en-IN" w:bidi="gu-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outlineLvl w:val="0"/>
    </w:pPr>
    <w:rPr>
      <w:rFonts w:ascii="Calibri" w:eastAsia="Calibri" w:hAnsi="Calibri" w:cs="Calibri"/>
      <w:color w:val="2F5496"/>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A7D66"/>
    <w:rPr>
      <w:rFonts w:ascii="Tahoma" w:hAnsi="Tahoma" w:cs="Tahoma"/>
      <w:sz w:val="16"/>
      <w:szCs w:val="16"/>
    </w:rPr>
  </w:style>
  <w:style w:type="character" w:customStyle="1" w:styleId="BalloonTextChar">
    <w:name w:val="Balloon Text Char"/>
    <w:basedOn w:val="DefaultParagraphFont"/>
    <w:link w:val="BalloonText"/>
    <w:uiPriority w:val="99"/>
    <w:semiHidden/>
    <w:rsid w:val="002A7D66"/>
    <w:rPr>
      <w:rFonts w:ascii="Tahoma" w:hAnsi="Tahoma" w:cs="Tahoma"/>
      <w:sz w:val="16"/>
      <w:szCs w:val="16"/>
    </w:rPr>
  </w:style>
  <w:style w:type="paragraph" w:styleId="Footer">
    <w:name w:val="footer"/>
    <w:basedOn w:val="Normal"/>
    <w:link w:val="FooterChar"/>
    <w:uiPriority w:val="99"/>
    <w:unhideWhenUsed/>
    <w:rsid w:val="002A7D66"/>
    <w:pPr>
      <w:tabs>
        <w:tab w:val="center" w:pos="4513"/>
        <w:tab w:val="right" w:pos="9026"/>
      </w:tabs>
    </w:pPr>
  </w:style>
  <w:style w:type="character" w:customStyle="1" w:styleId="FooterChar">
    <w:name w:val="Footer Char"/>
    <w:basedOn w:val="DefaultParagraphFont"/>
    <w:link w:val="Footer"/>
    <w:uiPriority w:val="99"/>
    <w:rsid w:val="002A7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k-walters@gliszen.com" TargetMode="External"/><Relationship Id="rId13" Type="http://schemas.openxmlformats.org/officeDocument/2006/relationships/hyperlink" Target="mailto:shipper@gliszen.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hipper@gliszen.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hipper@gliszen.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hipper@gliszen.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6" Type="http://schemas.openxmlformats.org/officeDocument/2006/relationships/image" Target="media/image2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5.png"/><Relationship Id="rId1" Type="http://schemas.openxmlformats.org/officeDocument/2006/relationships/image" Target="media/image7.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3027</Words>
  <Characters>17259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2024-12-31T11:07:00Z</dcterms:created>
  <dcterms:modified xsi:type="dcterms:W3CDTF">2024-12-31T11:18:00Z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